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6" w:rsidRPr="006875AB" w:rsidRDefault="00D973BD" w:rsidP="006875AB">
      <w:pPr>
        <w:jc w:val="center"/>
        <w:rPr>
          <w:b/>
          <w:sz w:val="28"/>
        </w:rPr>
      </w:pPr>
      <w:r>
        <w:rPr>
          <w:b/>
          <w:sz w:val="28"/>
        </w:rPr>
        <w:t xml:space="preserve">Procédure pour utiliser </w:t>
      </w:r>
      <w:r w:rsidR="00172740">
        <w:rPr>
          <w:b/>
          <w:sz w:val="28"/>
        </w:rPr>
        <w:t>Office 365</w:t>
      </w:r>
    </w:p>
    <w:p w:rsidR="003C4BF6" w:rsidRPr="006875AB" w:rsidRDefault="003C4BF6">
      <w:pPr>
        <w:rPr>
          <w:sz w:val="2"/>
        </w:rPr>
      </w:pPr>
    </w:p>
    <w:p w:rsidR="00172740" w:rsidRDefault="00466FEC" w:rsidP="00DC7BBC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sz w:val="24"/>
        </w:rPr>
      </w:pPr>
      <w:r w:rsidRPr="00C5012A">
        <w:rPr>
          <w:sz w:val="24"/>
        </w:rPr>
        <w:t>Va</w:t>
      </w:r>
      <w:r w:rsidR="003C4BF6" w:rsidRPr="00C5012A">
        <w:rPr>
          <w:sz w:val="24"/>
        </w:rPr>
        <w:t xml:space="preserve"> sur le site </w:t>
      </w:r>
      <w:hyperlink r:id="rId5" w:history="1">
        <w:r w:rsidR="003C4BF6" w:rsidRPr="00C5012A">
          <w:rPr>
            <w:rStyle w:val="Lienhypertexte"/>
            <w:sz w:val="24"/>
          </w:rPr>
          <w:t>http://csda.ca/o365</w:t>
        </w:r>
      </w:hyperlink>
      <w:r w:rsidR="003C4BF6" w:rsidRPr="00C5012A">
        <w:rPr>
          <w:sz w:val="24"/>
        </w:rPr>
        <w:t xml:space="preserve">. </w:t>
      </w:r>
      <w:r w:rsidR="00172740">
        <w:rPr>
          <w:sz w:val="24"/>
        </w:rPr>
        <w:t xml:space="preserve">Tu peux aussi passer par le site de l’école et cliquer sur le lien Office365. </w:t>
      </w:r>
      <w:r w:rsidR="003C4BF6" w:rsidRPr="00C5012A">
        <w:rPr>
          <w:sz w:val="24"/>
        </w:rPr>
        <w:t>Connecte-</w:t>
      </w:r>
      <w:r w:rsidRPr="00C5012A">
        <w:rPr>
          <w:sz w:val="24"/>
        </w:rPr>
        <w:t>toi</w:t>
      </w:r>
      <w:r w:rsidR="003C4BF6" w:rsidRPr="00C5012A">
        <w:rPr>
          <w:sz w:val="24"/>
        </w:rPr>
        <w:t xml:space="preserve"> à </w:t>
      </w:r>
      <w:r w:rsidR="00172740">
        <w:rPr>
          <w:sz w:val="24"/>
        </w:rPr>
        <w:t>ton compte avec ton code de la commission scolaire (a0… et mot de passe).</w:t>
      </w:r>
    </w:p>
    <w:p w:rsidR="00172740" w:rsidRDefault="00172740" w:rsidP="00DC7BBC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sz w:val="24"/>
        </w:rPr>
      </w:pPr>
      <w:r>
        <w:rPr>
          <w:sz w:val="24"/>
        </w:rPr>
        <w:t>Une fois connecté, tu as accès à plusieurs outils :</w:t>
      </w:r>
    </w:p>
    <w:p w:rsidR="00172740" w:rsidRPr="00704CB3" w:rsidRDefault="00172740" w:rsidP="00DC7BBC">
      <w:pPr>
        <w:spacing w:before="240" w:after="240" w:line="360" w:lineRule="auto"/>
        <w:jc w:val="both"/>
        <w:rPr>
          <w:b/>
          <w:sz w:val="24"/>
        </w:rPr>
      </w:pPr>
      <w:r w:rsidRPr="00704CB3">
        <w:rPr>
          <w:b/>
          <w:sz w:val="24"/>
        </w:rPr>
        <w:t>Pour envoyer un courriel :</w:t>
      </w:r>
    </w:p>
    <w:p w:rsidR="00172740" w:rsidRDefault="00172740" w:rsidP="00DC7BBC">
      <w:pPr>
        <w:pStyle w:val="Paragraphedeliste"/>
        <w:numPr>
          <w:ilvl w:val="0"/>
          <w:numId w:val="8"/>
        </w:numPr>
        <w:spacing w:before="240" w:after="240" w:line="360" w:lineRule="auto"/>
        <w:jc w:val="both"/>
        <w:rPr>
          <w:sz w:val="24"/>
        </w:rPr>
      </w:pPr>
      <w:r>
        <w:rPr>
          <w:sz w:val="24"/>
        </w:rPr>
        <w:t>Clique sur l’icône Outlook. Te voici dans ta boite de réception.</w:t>
      </w:r>
    </w:p>
    <w:p w:rsidR="00172740" w:rsidRDefault="00172740" w:rsidP="00DC7BBC">
      <w:pPr>
        <w:pStyle w:val="Paragraphedeliste"/>
        <w:numPr>
          <w:ilvl w:val="0"/>
          <w:numId w:val="8"/>
        </w:numPr>
        <w:spacing w:before="240" w:after="240" w:line="360" w:lineRule="auto"/>
        <w:jc w:val="both"/>
        <w:rPr>
          <w:sz w:val="24"/>
        </w:rPr>
      </w:pPr>
      <w:r>
        <w:rPr>
          <w:sz w:val="24"/>
        </w:rPr>
        <w:t xml:space="preserve">Pour envoyer un nouveau courriel, clique sur le +. Dans la section </w:t>
      </w:r>
      <w:r w:rsidRPr="006414ED">
        <w:rPr>
          <w:b/>
          <w:sz w:val="24"/>
        </w:rPr>
        <w:t>À</w:t>
      </w:r>
      <w:r>
        <w:rPr>
          <w:sz w:val="24"/>
        </w:rPr>
        <w:t xml:space="preserve">, entre l’adresse courriel de la personne à qui tu veux écrire. Dans la section </w:t>
      </w:r>
      <w:r w:rsidRPr="006414ED">
        <w:rPr>
          <w:b/>
          <w:sz w:val="24"/>
        </w:rPr>
        <w:t>Ajouter un objet</w:t>
      </w:r>
      <w:r>
        <w:rPr>
          <w:sz w:val="24"/>
        </w:rPr>
        <w:t>, entre un titre à ton courriel (son sujet). Dans l’encadré, écris le message. N’oublie pas les marques de salutation (Bonjour, bonne journée) et ton nom à la fin.</w:t>
      </w:r>
    </w:p>
    <w:p w:rsidR="00172740" w:rsidRDefault="00172740" w:rsidP="00DC7BBC">
      <w:pPr>
        <w:pStyle w:val="Paragraphedeliste"/>
        <w:numPr>
          <w:ilvl w:val="0"/>
          <w:numId w:val="8"/>
        </w:numPr>
        <w:spacing w:before="240" w:after="240" w:line="360" w:lineRule="auto"/>
        <w:jc w:val="both"/>
        <w:rPr>
          <w:sz w:val="24"/>
        </w:rPr>
      </w:pPr>
      <w:r>
        <w:rPr>
          <w:sz w:val="24"/>
        </w:rPr>
        <w:t>Si tu veux joindre un document à ton courriel (par exemple, pour envoyer un travail à un collègue ou à un professeur), clique sur joindre. Choisis ensuite le document que tu veux envoyer et clique sur ouvrir.</w:t>
      </w:r>
    </w:p>
    <w:p w:rsidR="00172740" w:rsidRDefault="00172740" w:rsidP="00DC7BBC">
      <w:pPr>
        <w:pStyle w:val="Paragraphedeliste"/>
        <w:numPr>
          <w:ilvl w:val="0"/>
          <w:numId w:val="8"/>
        </w:numPr>
        <w:spacing w:before="240" w:after="240" w:line="360" w:lineRule="auto"/>
        <w:jc w:val="both"/>
        <w:rPr>
          <w:sz w:val="24"/>
        </w:rPr>
      </w:pPr>
      <w:r>
        <w:rPr>
          <w:sz w:val="24"/>
        </w:rPr>
        <w:t>Quand tout est terminé, clique sur envoyer.</w:t>
      </w:r>
    </w:p>
    <w:p w:rsidR="00172740" w:rsidRPr="00704CB3" w:rsidRDefault="00172740" w:rsidP="00DC7BBC">
      <w:pPr>
        <w:spacing w:before="240" w:after="240" w:line="360" w:lineRule="auto"/>
        <w:jc w:val="both"/>
        <w:rPr>
          <w:b/>
          <w:sz w:val="24"/>
        </w:rPr>
      </w:pPr>
      <w:r w:rsidRPr="00704CB3">
        <w:rPr>
          <w:b/>
          <w:sz w:val="24"/>
        </w:rPr>
        <w:t>Pour créer un travail dans OneDrive (clé USB virtuelle):</w:t>
      </w:r>
    </w:p>
    <w:p w:rsidR="00C5012A" w:rsidRPr="00172740" w:rsidRDefault="00466FEC" w:rsidP="00DC7BBC">
      <w:pPr>
        <w:pStyle w:val="Paragraphedeliste"/>
        <w:numPr>
          <w:ilvl w:val="0"/>
          <w:numId w:val="9"/>
        </w:numPr>
        <w:spacing w:before="240" w:after="240" w:line="360" w:lineRule="auto"/>
        <w:jc w:val="both"/>
        <w:rPr>
          <w:sz w:val="24"/>
        </w:rPr>
      </w:pPr>
      <w:r w:rsidRPr="00172740">
        <w:rPr>
          <w:sz w:val="24"/>
        </w:rPr>
        <w:t>Clique</w:t>
      </w:r>
      <w:r w:rsidR="003C4BF6" w:rsidRPr="00172740">
        <w:rPr>
          <w:sz w:val="24"/>
        </w:rPr>
        <w:t xml:space="preserve"> sur l’icône OneDrive.</w:t>
      </w:r>
    </w:p>
    <w:p w:rsidR="003C4BF6" w:rsidRPr="00C5012A" w:rsidRDefault="00466FEC" w:rsidP="00DC7BBC">
      <w:pPr>
        <w:pStyle w:val="Paragraphedeliste"/>
        <w:numPr>
          <w:ilvl w:val="0"/>
          <w:numId w:val="9"/>
        </w:numPr>
        <w:spacing w:before="240" w:after="240" w:line="360" w:lineRule="auto"/>
        <w:jc w:val="both"/>
        <w:rPr>
          <w:sz w:val="24"/>
        </w:rPr>
      </w:pPr>
      <w:r w:rsidRPr="00C5012A">
        <w:rPr>
          <w:sz w:val="24"/>
        </w:rPr>
        <w:t>Clique sur Nouveau, Dossier</w:t>
      </w:r>
      <w:r w:rsidR="00D973BD" w:rsidRPr="00C5012A">
        <w:rPr>
          <w:sz w:val="24"/>
        </w:rPr>
        <w:t xml:space="preserve"> si tu veux te créer des dossiers. </w:t>
      </w:r>
      <w:r w:rsidR="006414ED">
        <w:rPr>
          <w:sz w:val="24"/>
        </w:rPr>
        <w:t>Il</w:t>
      </w:r>
      <w:r w:rsidR="00D973BD" w:rsidRPr="00C5012A">
        <w:rPr>
          <w:sz w:val="24"/>
        </w:rPr>
        <w:t xml:space="preserve"> est suggéré d’en faire un par matière.</w:t>
      </w:r>
    </w:p>
    <w:p w:rsidR="008E62F8" w:rsidRPr="00C5012A" w:rsidRDefault="00466FEC" w:rsidP="00DC7BBC">
      <w:pPr>
        <w:pStyle w:val="Paragraphedeliste"/>
        <w:numPr>
          <w:ilvl w:val="0"/>
          <w:numId w:val="9"/>
        </w:numPr>
        <w:spacing w:before="240" w:after="240" w:line="360" w:lineRule="auto"/>
        <w:jc w:val="both"/>
        <w:rPr>
          <w:sz w:val="24"/>
        </w:rPr>
      </w:pPr>
      <w:r w:rsidRPr="00C5012A">
        <w:rPr>
          <w:sz w:val="24"/>
        </w:rPr>
        <w:t>Clique</w:t>
      </w:r>
      <w:r w:rsidR="003C4BF6" w:rsidRPr="00C5012A">
        <w:rPr>
          <w:sz w:val="24"/>
        </w:rPr>
        <w:t xml:space="preserve"> sur le dossier que </w:t>
      </w:r>
      <w:r w:rsidRPr="00C5012A">
        <w:rPr>
          <w:sz w:val="24"/>
        </w:rPr>
        <w:t>tu viens</w:t>
      </w:r>
      <w:r w:rsidR="00D973BD" w:rsidRPr="00C5012A">
        <w:rPr>
          <w:sz w:val="24"/>
        </w:rPr>
        <w:t xml:space="preserve"> de créer afin qu’il s’ouvre.</w:t>
      </w:r>
    </w:p>
    <w:p w:rsidR="00D973BD" w:rsidRPr="00C5012A" w:rsidRDefault="00D973BD" w:rsidP="00DC7BBC">
      <w:pPr>
        <w:pStyle w:val="Paragraphedeliste"/>
        <w:numPr>
          <w:ilvl w:val="0"/>
          <w:numId w:val="9"/>
        </w:numPr>
        <w:spacing w:before="240" w:after="240" w:line="360" w:lineRule="auto"/>
        <w:jc w:val="both"/>
        <w:rPr>
          <w:sz w:val="24"/>
        </w:rPr>
      </w:pPr>
      <w:r w:rsidRPr="00C5012A">
        <w:rPr>
          <w:sz w:val="24"/>
        </w:rPr>
        <w:t>Cliquez sur « Nouveau », « document Word ». En tout temps, reste en ligne et non sur l’application Word. Sur la bande noire en haut de l’écran, clique sur « Document ». Change le nom de ton document.</w:t>
      </w:r>
    </w:p>
    <w:p w:rsidR="00D973BD" w:rsidRPr="00C5012A" w:rsidRDefault="00D973BD" w:rsidP="00DC7BBC">
      <w:pPr>
        <w:pStyle w:val="Paragraphedeliste"/>
        <w:numPr>
          <w:ilvl w:val="0"/>
          <w:numId w:val="9"/>
        </w:numPr>
        <w:spacing w:before="240" w:after="240" w:line="360" w:lineRule="auto"/>
        <w:jc w:val="both"/>
        <w:rPr>
          <w:sz w:val="24"/>
        </w:rPr>
      </w:pPr>
      <w:r w:rsidRPr="00C5012A">
        <w:rPr>
          <w:sz w:val="24"/>
        </w:rPr>
        <w:t>Ton travail se sauvegarde automatiquement à l’endroit où tu as cliqué sur « Nouveau ».</w:t>
      </w:r>
      <w:bookmarkStart w:id="0" w:name="_GoBack"/>
      <w:bookmarkEnd w:id="0"/>
    </w:p>
    <w:p w:rsidR="008A6668" w:rsidRDefault="008A6668" w:rsidP="00DC7BBC">
      <w:pPr>
        <w:spacing w:line="360" w:lineRule="auto"/>
        <w:jc w:val="both"/>
      </w:pPr>
    </w:p>
    <w:p w:rsidR="008A6668" w:rsidRDefault="008A6668" w:rsidP="006414ED">
      <w:pPr>
        <w:jc w:val="both"/>
      </w:pPr>
    </w:p>
    <w:sectPr w:rsidR="008A6668" w:rsidSect="006F0815">
      <w:pgSz w:w="12240" w:h="15840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C69"/>
    <w:multiLevelType w:val="hybridMultilevel"/>
    <w:tmpl w:val="B9EADF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25C"/>
    <w:multiLevelType w:val="hybridMultilevel"/>
    <w:tmpl w:val="3E1E86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57B"/>
    <w:multiLevelType w:val="hybridMultilevel"/>
    <w:tmpl w:val="96A0E5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99D"/>
    <w:multiLevelType w:val="hybridMultilevel"/>
    <w:tmpl w:val="1C46ED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703"/>
    <w:multiLevelType w:val="hybridMultilevel"/>
    <w:tmpl w:val="A0046B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3BD1"/>
    <w:multiLevelType w:val="hybridMultilevel"/>
    <w:tmpl w:val="530C81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00FF"/>
    <w:multiLevelType w:val="hybridMultilevel"/>
    <w:tmpl w:val="F0D605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DA8"/>
    <w:multiLevelType w:val="hybridMultilevel"/>
    <w:tmpl w:val="C1648C36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C4E0A56"/>
    <w:multiLevelType w:val="hybridMultilevel"/>
    <w:tmpl w:val="1BEA5E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6"/>
    <w:rsid w:val="00172740"/>
    <w:rsid w:val="001B7D9F"/>
    <w:rsid w:val="00374F01"/>
    <w:rsid w:val="003C4BF6"/>
    <w:rsid w:val="004020DA"/>
    <w:rsid w:val="00466FEC"/>
    <w:rsid w:val="006414ED"/>
    <w:rsid w:val="006875AB"/>
    <w:rsid w:val="006F0815"/>
    <w:rsid w:val="00704CB3"/>
    <w:rsid w:val="007A1F3D"/>
    <w:rsid w:val="0082361F"/>
    <w:rsid w:val="008A6668"/>
    <w:rsid w:val="008D6590"/>
    <w:rsid w:val="008E62F8"/>
    <w:rsid w:val="00913115"/>
    <w:rsid w:val="00B37FEB"/>
    <w:rsid w:val="00B61D53"/>
    <w:rsid w:val="00BA46CD"/>
    <w:rsid w:val="00C5012A"/>
    <w:rsid w:val="00CA3597"/>
    <w:rsid w:val="00D973BD"/>
    <w:rsid w:val="00DC7BBC"/>
    <w:rsid w:val="00E27A64"/>
    <w:rsid w:val="00E577DB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AD27-061B-40E1-992D-64986E9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359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597"/>
    <w:rPr>
      <w:rFonts w:ascii="Arial" w:eastAsiaTheme="majorEastAsia" w:hAnsi="Arial" w:cstheme="majorBidi"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3C4B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da.ca/o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Ouellet</dc:creator>
  <cp:keywords/>
  <dc:description/>
  <cp:lastModifiedBy>Martine Baril</cp:lastModifiedBy>
  <cp:revision>3</cp:revision>
  <cp:lastPrinted>2017-10-23T15:05:00Z</cp:lastPrinted>
  <dcterms:created xsi:type="dcterms:W3CDTF">2018-09-17T15:23:00Z</dcterms:created>
  <dcterms:modified xsi:type="dcterms:W3CDTF">2018-09-17T15:23:00Z</dcterms:modified>
</cp:coreProperties>
</file>