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F3" w:rsidRDefault="00C10F0C">
      <w:pPr>
        <w:pStyle w:val="Titre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-618067</wp:posOffset>
            </wp:positionV>
            <wp:extent cx="1608667" cy="1097580"/>
            <wp:effectExtent l="0" t="0" r="0" b="0"/>
            <wp:wrapNone/>
            <wp:docPr id="9" name="Imag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771" cy="11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6F3" w:rsidRDefault="00F226F3">
      <w:pPr>
        <w:pStyle w:val="Titre"/>
        <w:rPr>
          <w:rFonts w:cs="Arial"/>
          <w:sz w:val="20"/>
          <w:szCs w:val="20"/>
        </w:rPr>
      </w:pPr>
    </w:p>
    <w:p w:rsidR="00F226F3" w:rsidRPr="007849A0" w:rsidRDefault="00F226F3">
      <w:pPr>
        <w:pStyle w:val="Titre"/>
        <w:rPr>
          <w:rFonts w:cs="Arial"/>
          <w:spacing w:val="50"/>
          <w:sz w:val="22"/>
          <w:szCs w:val="22"/>
        </w:rPr>
      </w:pPr>
      <w:r w:rsidRPr="007849A0">
        <w:rPr>
          <w:rFonts w:cs="Arial"/>
          <w:spacing w:val="50"/>
          <w:sz w:val="22"/>
          <w:szCs w:val="22"/>
        </w:rPr>
        <w:t>COMITÉ CONSULTATIF</w:t>
      </w:r>
    </w:p>
    <w:p w:rsidR="00F226F3" w:rsidRPr="007849A0" w:rsidRDefault="00F226F3">
      <w:pPr>
        <w:pStyle w:val="Titre"/>
        <w:rPr>
          <w:rFonts w:cs="Arial"/>
          <w:sz w:val="22"/>
          <w:szCs w:val="22"/>
        </w:rPr>
      </w:pPr>
      <w:r w:rsidRPr="007849A0">
        <w:rPr>
          <w:rFonts w:cs="Arial"/>
          <w:sz w:val="22"/>
          <w:szCs w:val="22"/>
        </w:rPr>
        <w:t>DES SERVICES AUX ÉLÈVES HANDICAPÉS</w:t>
      </w:r>
    </w:p>
    <w:p w:rsidR="00F226F3" w:rsidRPr="007849A0" w:rsidRDefault="00F226F3">
      <w:pPr>
        <w:pStyle w:val="Titre"/>
        <w:rPr>
          <w:rFonts w:cs="Arial"/>
          <w:b w:val="0"/>
          <w:bCs w:val="0"/>
          <w:sz w:val="22"/>
          <w:szCs w:val="22"/>
        </w:rPr>
      </w:pPr>
      <w:r w:rsidRPr="007849A0">
        <w:rPr>
          <w:rFonts w:cs="Arial"/>
          <w:sz w:val="22"/>
          <w:szCs w:val="22"/>
        </w:rPr>
        <w:t>OU EN DIFFICULTÉ D’A</w:t>
      </w:r>
      <w:r w:rsidRPr="007849A0">
        <w:rPr>
          <w:rFonts w:cs="Arial"/>
          <w:caps/>
          <w:sz w:val="22"/>
          <w:szCs w:val="22"/>
        </w:rPr>
        <w:t>daptation</w:t>
      </w:r>
      <w:r w:rsidRPr="007849A0">
        <w:rPr>
          <w:rFonts w:cs="Arial"/>
          <w:sz w:val="22"/>
          <w:szCs w:val="22"/>
        </w:rPr>
        <w:t xml:space="preserve"> OU D’APPRENTISSAGE</w:t>
      </w:r>
    </w:p>
    <w:p w:rsidR="00F226F3" w:rsidRPr="007849A0" w:rsidRDefault="00F226F3">
      <w:pPr>
        <w:pStyle w:val="Titre"/>
        <w:rPr>
          <w:rFonts w:cs="Arial"/>
          <w:b w:val="0"/>
          <w:bCs w:val="0"/>
          <w:sz w:val="22"/>
          <w:szCs w:val="22"/>
        </w:rPr>
      </w:pPr>
    </w:p>
    <w:p w:rsidR="00F226F3" w:rsidRPr="007849A0" w:rsidRDefault="00F226F3">
      <w:pPr>
        <w:pStyle w:val="Titre"/>
        <w:jc w:val="both"/>
        <w:rPr>
          <w:rFonts w:cs="Arial"/>
          <w:b w:val="0"/>
          <w:bCs w:val="0"/>
          <w:sz w:val="22"/>
          <w:szCs w:val="22"/>
          <w:u w:val="none"/>
        </w:rPr>
      </w:pPr>
    </w:p>
    <w:p w:rsidR="00F226F3" w:rsidRPr="007849A0" w:rsidRDefault="00F226F3">
      <w:pPr>
        <w:pStyle w:val="Titre"/>
        <w:jc w:val="both"/>
        <w:rPr>
          <w:rFonts w:cs="Arial"/>
          <w:bCs w:val="0"/>
          <w:sz w:val="22"/>
          <w:szCs w:val="22"/>
          <w:u w:val="none"/>
        </w:rPr>
      </w:pPr>
    </w:p>
    <w:p w:rsidR="00F226F3" w:rsidRPr="007849A0" w:rsidRDefault="00987F50" w:rsidP="0097211E">
      <w:pPr>
        <w:pStyle w:val="Titre"/>
        <w:jc w:val="both"/>
        <w:rPr>
          <w:rFonts w:cs="Arial"/>
          <w:b w:val="0"/>
          <w:bCs w:val="0"/>
          <w:sz w:val="22"/>
          <w:szCs w:val="22"/>
          <w:u w:val="none"/>
        </w:rPr>
      </w:pPr>
      <w:r>
        <w:rPr>
          <w:rFonts w:cs="Arial"/>
          <w:b w:val="0"/>
          <w:bCs w:val="0"/>
          <w:sz w:val="22"/>
          <w:szCs w:val="22"/>
          <w:u w:val="none"/>
        </w:rPr>
        <w:t>Proc</w:t>
      </w:r>
      <w:r w:rsidR="00AF3C5C">
        <w:rPr>
          <w:rFonts w:cs="Arial"/>
          <w:b w:val="0"/>
          <w:bCs w:val="0"/>
          <w:sz w:val="22"/>
          <w:szCs w:val="22"/>
          <w:u w:val="none"/>
        </w:rPr>
        <w:t>ès-</w:t>
      </w:r>
      <w:r>
        <w:rPr>
          <w:rFonts w:cs="Arial"/>
          <w:b w:val="0"/>
          <w:bCs w:val="0"/>
          <w:sz w:val="22"/>
          <w:szCs w:val="22"/>
          <w:u w:val="none"/>
        </w:rPr>
        <w:t>verbal</w:t>
      </w:r>
      <w:r w:rsidR="00F226F3" w:rsidRPr="007849A0">
        <w:rPr>
          <w:rFonts w:cs="Arial"/>
          <w:b w:val="0"/>
          <w:bCs w:val="0"/>
          <w:sz w:val="22"/>
          <w:szCs w:val="22"/>
          <w:u w:val="none"/>
        </w:rPr>
        <w:t xml:space="preserve"> de la première rencontre du Comité consultatif des services aux élèves handicapés ou en difficulté d’adaptation ou d’apprentissage tenue au </w:t>
      </w:r>
      <w:r w:rsidR="00567F90">
        <w:rPr>
          <w:rFonts w:cs="Arial"/>
          <w:b w:val="0"/>
          <w:bCs w:val="0"/>
          <w:sz w:val="22"/>
          <w:szCs w:val="22"/>
          <w:u w:val="none"/>
        </w:rPr>
        <w:t>80, rue Jean-Bap</w:t>
      </w:r>
      <w:r w:rsidR="00D0010E">
        <w:rPr>
          <w:rFonts w:cs="Arial"/>
          <w:b w:val="0"/>
          <w:bCs w:val="0"/>
          <w:sz w:val="22"/>
          <w:szCs w:val="22"/>
          <w:u w:val="none"/>
        </w:rPr>
        <w:t>tiste-Meilleur</w:t>
      </w:r>
      <w:r w:rsidR="0097211E" w:rsidRPr="007849A0">
        <w:rPr>
          <w:rFonts w:cs="Arial"/>
          <w:b w:val="0"/>
          <w:bCs w:val="0"/>
          <w:sz w:val="22"/>
          <w:szCs w:val="22"/>
          <w:u w:val="none"/>
        </w:rPr>
        <w:t xml:space="preserve"> à </w:t>
      </w:r>
      <w:r w:rsidR="00D0010E">
        <w:rPr>
          <w:rFonts w:cs="Arial"/>
          <w:b w:val="0"/>
          <w:bCs w:val="0"/>
          <w:sz w:val="22"/>
          <w:szCs w:val="22"/>
          <w:u w:val="none"/>
        </w:rPr>
        <w:t>Repentigny</w:t>
      </w:r>
      <w:r w:rsidR="00F226F3" w:rsidRPr="007849A0">
        <w:rPr>
          <w:rFonts w:cs="Arial"/>
          <w:b w:val="0"/>
          <w:bCs w:val="0"/>
          <w:sz w:val="22"/>
          <w:szCs w:val="22"/>
          <w:u w:val="none"/>
        </w:rPr>
        <w:t xml:space="preserve">, le mercredi </w:t>
      </w:r>
      <w:r w:rsidR="00D14A47">
        <w:rPr>
          <w:rFonts w:cs="Arial"/>
          <w:b w:val="0"/>
          <w:bCs w:val="0"/>
          <w:sz w:val="22"/>
          <w:szCs w:val="22"/>
          <w:u w:val="none"/>
        </w:rPr>
        <w:t>7 décembre</w:t>
      </w:r>
      <w:r w:rsidR="00F226F3" w:rsidRPr="007849A0">
        <w:rPr>
          <w:rFonts w:cs="Arial"/>
          <w:b w:val="0"/>
          <w:bCs w:val="0"/>
          <w:sz w:val="22"/>
          <w:szCs w:val="22"/>
          <w:u w:val="none"/>
        </w:rPr>
        <w:t xml:space="preserve"> 20</w:t>
      </w:r>
      <w:r w:rsidR="0097211E" w:rsidRPr="007849A0">
        <w:rPr>
          <w:rFonts w:cs="Arial"/>
          <w:b w:val="0"/>
          <w:bCs w:val="0"/>
          <w:sz w:val="22"/>
          <w:szCs w:val="22"/>
          <w:u w:val="none"/>
        </w:rPr>
        <w:t>1</w:t>
      </w:r>
      <w:r w:rsidR="00C10F0C">
        <w:rPr>
          <w:rFonts w:cs="Arial"/>
          <w:b w:val="0"/>
          <w:bCs w:val="0"/>
          <w:sz w:val="22"/>
          <w:szCs w:val="22"/>
          <w:u w:val="none"/>
        </w:rPr>
        <w:t>6</w:t>
      </w:r>
      <w:r w:rsidR="00F226F3" w:rsidRPr="007849A0">
        <w:rPr>
          <w:rFonts w:cs="Arial"/>
          <w:b w:val="0"/>
          <w:bCs w:val="0"/>
          <w:sz w:val="22"/>
          <w:szCs w:val="22"/>
          <w:u w:val="none"/>
        </w:rPr>
        <w:t>, à 19 h.</w:t>
      </w:r>
    </w:p>
    <w:p w:rsidR="00F226F3" w:rsidRPr="007849A0" w:rsidRDefault="00F226F3">
      <w:pPr>
        <w:pStyle w:val="Titre"/>
        <w:tabs>
          <w:tab w:val="right" w:leader="dot" w:pos="960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F226F3" w:rsidRPr="007849A0" w:rsidRDefault="00F226F3">
      <w:pPr>
        <w:pStyle w:val="Titre"/>
        <w:tabs>
          <w:tab w:val="right" w:leader="dot" w:pos="960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F226F3" w:rsidRPr="007849A0" w:rsidRDefault="00F226F3">
      <w:pPr>
        <w:pStyle w:val="Titre"/>
        <w:tabs>
          <w:tab w:val="right" w:leader="dot" w:pos="9600"/>
        </w:tabs>
        <w:jc w:val="both"/>
        <w:rPr>
          <w:rFonts w:cs="Arial"/>
          <w:bCs w:val="0"/>
          <w:sz w:val="22"/>
          <w:szCs w:val="22"/>
          <w:lang w:val="fr-FR"/>
        </w:rPr>
      </w:pPr>
      <w:r w:rsidRPr="007849A0">
        <w:rPr>
          <w:rFonts w:cs="Arial"/>
          <w:bCs w:val="0"/>
          <w:sz w:val="22"/>
          <w:szCs w:val="22"/>
          <w:lang w:val="fr-FR"/>
        </w:rPr>
        <w:t>Sont présents</w:t>
      </w:r>
      <w:r w:rsidRPr="00C10F0C">
        <w:rPr>
          <w:rFonts w:cs="Arial"/>
          <w:bCs w:val="0"/>
          <w:sz w:val="22"/>
          <w:szCs w:val="22"/>
          <w:u w:val="none"/>
          <w:lang w:val="fr-FR"/>
        </w:rPr>
        <w:t> :</w:t>
      </w:r>
    </w:p>
    <w:p w:rsidR="00F226F3" w:rsidRPr="007849A0" w:rsidRDefault="00F226F3">
      <w:pPr>
        <w:pStyle w:val="Titre"/>
        <w:tabs>
          <w:tab w:val="right" w:leader="dot" w:pos="960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8531EA" w:rsidRDefault="00C04EC6" w:rsidP="008531EA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</w:t>
      </w:r>
      <w:r w:rsidR="004C47E2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. Jean-François Beauchamp </w:t>
      </w:r>
      <w:r w:rsidR="008531EA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</w:t>
      </w:r>
      <w:bookmarkStart w:id="0" w:name="_GoBack"/>
      <w:bookmarkEnd w:id="0"/>
      <w:r w:rsidR="008531EA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des parents</w:t>
      </w:r>
    </w:p>
    <w:p w:rsidR="004C47E2" w:rsidRDefault="004C47E2" w:rsidP="008531EA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 w:rsidRPr="004038C9">
        <w:rPr>
          <w:rFonts w:cs="Arial"/>
          <w:b w:val="0"/>
          <w:bCs w:val="0"/>
          <w:sz w:val="22"/>
          <w:szCs w:val="22"/>
          <w:u w:val="none"/>
          <w:lang w:val="fr-FR"/>
        </w:rPr>
        <w:t>Mme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Bianca Bélisle</w:t>
      </w:r>
      <w:r w:rsidRPr="00A60B11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Représentante des directions d’école</w:t>
      </w:r>
    </w:p>
    <w:p w:rsidR="004C47E2" w:rsidRPr="007849A0" w:rsidRDefault="004C47E2" w:rsidP="008531EA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</w:t>
      </w:r>
      <w:r w:rsidRPr="004038C9">
        <w:rPr>
          <w:rFonts w:cs="Arial"/>
          <w:b w:val="0"/>
          <w:bCs w:val="0"/>
          <w:sz w:val="22"/>
          <w:szCs w:val="22"/>
          <w:u w:val="none"/>
          <w:lang w:val="fr-FR"/>
        </w:rPr>
        <w:t>me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Marie-Josée Couture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Représentante des parents</w:t>
      </w:r>
    </w:p>
    <w:p w:rsidR="008531EA" w:rsidRDefault="00C04EC6" w:rsidP="008531EA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 w:rsidRPr="004038C9">
        <w:rPr>
          <w:rFonts w:cs="Arial"/>
          <w:b w:val="0"/>
          <w:bCs w:val="0"/>
          <w:sz w:val="22"/>
          <w:szCs w:val="22"/>
          <w:u w:val="none"/>
          <w:lang w:val="fr-FR"/>
        </w:rPr>
        <w:t>Mme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</w:t>
      </w:r>
      <w:r w:rsidR="008531EA">
        <w:rPr>
          <w:rFonts w:cs="Arial"/>
          <w:b w:val="0"/>
          <w:bCs w:val="0"/>
          <w:sz w:val="22"/>
          <w:szCs w:val="22"/>
          <w:u w:val="none"/>
          <w:lang w:val="fr-FR"/>
        </w:rPr>
        <w:t>Caroline Drouin</w:t>
      </w:r>
      <w:r w:rsidR="008531EA"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Représentante du personnel professionnel</w:t>
      </w:r>
    </w:p>
    <w:p w:rsidR="008531EA" w:rsidRDefault="00C04EC6" w:rsidP="008531EA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 w:rsidRPr="004038C9">
        <w:rPr>
          <w:rFonts w:cs="Arial"/>
          <w:b w:val="0"/>
          <w:bCs w:val="0"/>
          <w:sz w:val="22"/>
          <w:szCs w:val="22"/>
          <w:u w:val="none"/>
          <w:lang w:val="fr-FR"/>
        </w:rPr>
        <w:t>Mme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</w:t>
      </w:r>
      <w:r w:rsidR="008531EA">
        <w:rPr>
          <w:rFonts w:cs="Arial"/>
          <w:b w:val="0"/>
          <w:bCs w:val="0"/>
          <w:sz w:val="22"/>
          <w:szCs w:val="22"/>
          <w:u w:val="none"/>
          <w:lang w:val="fr-FR"/>
        </w:rPr>
        <w:t>Nicole Ducharme</w:t>
      </w:r>
      <w:r w:rsidR="008531EA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Représentante des parents</w:t>
      </w:r>
    </w:p>
    <w:p w:rsidR="004C47E2" w:rsidRDefault="004C47E2" w:rsidP="008531EA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 w:rsidRPr="004038C9">
        <w:rPr>
          <w:rFonts w:cs="Arial"/>
          <w:b w:val="0"/>
          <w:bCs w:val="0"/>
          <w:sz w:val="22"/>
          <w:szCs w:val="22"/>
          <w:u w:val="none"/>
          <w:lang w:val="fr-FR"/>
        </w:rPr>
        <w:t>Mme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Hélène Fortin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Représentante des parents</w:t>
      </w:r>
    </w:p>
    <w:p w:rsidR="008531EA" w:rsidRDefault="00C04EC6" w:rsidP="008531EA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 w:rsidRPr="004038C9">
        <w:rPr>
          <w:rFonts w:cs="Arial"/>
          <w:b w:val="0"/>
          <w:bCs w:val="0"/>
          <w:sz w:val="22"/>
          <w:szCs w:val="22"/>
          <w:u w:val="none"/>
          <w:lang w:val="fr-FR"/>
        </w:rPr>
        <w:t>Mme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</w:t>
      </w:r>
      <w:r w:rsidR="008531EA">
        <w:rPr>
          <w:rFonts w:cs="Arial"/>
          <w:b w:val="0"/>
          <w:bCs w:val="0"/>
          <w:sz w:val="22"/>
          <w:szCs w:val="22"/>
          <w:u w:val="none"/>
          <w:lang w:val="fr-FR"/>
        </w:rPr>
        <w:t>Monique Labossière</w:t>
      </w:r>
      <w:r w:rsidR="008531EA"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Représentante du syndicat de l’enseignement</w:t>
      </w:r>
    </w:p>
    <w:p w:rsidR="004C47E2" w:rsidRDefault="004C47E2" w:rsidP="008531EA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Mme Karine Langevin 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Représentante du personnel de soutien</w:t>
      </w:r>
    </w:p>
    <w:p w:rsidR="008531EA" w:rsidRPr="007849A0" w:rsidRDefault="008669D8" w:rsidP="008531EA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M. Yannick Lar</w:t>
      </w:r>
      <w:r w:rsidR="008531EA">
        <w:rPr>
          <w:rFonts w:cs="Arial"/>
          <w:b w:val="0"/>
          <w:bCs w:val="0"/>
          <w:sz w:val="22"/>
          <w:szCs w:val="22"/>
          <w:u w:val="none"/>
          <w:lang w:val="fr-FR"/>
        </w:rPr>
        <w:t>ue</w:t>
      </w:r>
      <w:r w:rsidR="008531EA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 des parents</w:t>
      </w:r>
    </w:p>
    <w:p w:rsidR="008531EA" w:rsidRDefault="008531EA" w:rsidP="008531EA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M. Thierry Lauzon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Directeur adjoint des SEPEC</w:t>
      </w:r>
    </w:p>
    <w:p w:rsidR="004C47E2" w:rsidRPr="007849A0" w:rsidRDefault="004C47E2" w:rsidP="008531EA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 Brigitte Martel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Représentante des parents</w:t>
      </w:r>
    </w:p>
    <w:p w:rsidR="008531EA" w:rsidRDefault="00C04EC6" w:rsidP="008531EA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 w:rsidRPr="004038C9">
        <w:rPr>
          <w:rFonts w:cs="Arial"/>
          <w:b w:val="0"/>
          <w:bCs w:val="0"/>
          <w:sz w:val="22"/>
          <w:szCs w:val="22"/>
          <w:u w:val="none"/>
          <w:lang w:val="fr-FR"/>
        </w:rPr>
        <w:t>Mme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</w:t>
      </w:r>
      <w:r w:rsidR="00987F50">
        <w:rPr>
          <w:rFonts w:cs="Arial"/>
          <w:b w:val="0"/>
          <w:bCs w:val="0"/>
          <w:sz w:val="22"/>
          <w:szCs w:val="22"/>
          <w:u w:val="none"/>
          <w:lang w:val="fr-FR"/>
        </w:rPr>
        <w:t>Isabelle Parent</w:t>
      </w:r>
      <w:r w:rsidR="008531EA"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ab/>
      </w:r>
      <w:r w:rsidR="00037FD6">
        <w:rPr>
          <w:rFonts w:cs="Arial"/>
          <w:b w:val="0"/>
          <w:bCs w:val="0"/>
          <w:sz w:val="22"/>
          <w:szCs w:val="22"/>
          <w:u w:val="none"/>
          <w:lang w:val="fr-FR"/>
        </w:rPr>
        <w:t>Représentante des parents</w:t>
      </w:r>
    </w:p>
    <w:p w:rsidR="004C47E2" w:rsidRPr="007849A0" w:rsidRDefault="004C47E2" w:rsidP="008531EA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 Marie-Josée Roy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ab/>
      </w:r>
      <w:r w:rsidR="00037FD6">
        <w:rPr>
          <w:rFonts w:cs="Arial"/>
          <w:b w:val="0"/>
          <w:bCs w:val="0"/>
          <w:sz w:val="22"/>
          <w:szCs w:val="22"/>
          <w:u w:val="none"/>
          <w:lang w:val="fr-FR"/>
        </w:rPr>
        <w:t>Représentante des parents</w:t>
      </w:r>
    </w:p>
    <w:p w:rsidR="003A6197" w:rsidRDefault="00C04EC6" w:rsidP="003A6197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 w:rsidRPr="004038C9">
        <w:rPr>
          <w:rFonts w:cs="Arial"/>
          <w:b w:val="0"/>
          <w:bCs w:val="0"/>
          <w:sz w:val="22"/>
          <w:szCs w:val="22"/>
          <w:u w:val="none"/>
          <w:lang w:val="fr-FR"/>
        </w:rPr>
        <w:t>Mme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</w:t>
      </w:r>
      <w:r w:rsidR="003A6197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Caroline Savoie </w:t>
      </w:r>
      <w:r w:rsidR="003A6197"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Représentante du syndicat de l’enseignement</w:t>
      </w:r>
    </w:p>
    <w:p w:rsidR="004C47E2" w:rsidRDefault="004C47E2" w:rsidP="003A6197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 w:rsidRPr="004038C9">
        <w:rPr>
          <w:rFonts w:cs="Arial"/>
          <w:b w:val="0"/>
          <w:bCs w:val="0"/>
          <w:sz w:val="22"/>
          <w:szCs w:val="22"/>
          <w:u w:val="none"/>
          <w:lang w:val="fr-FR"/>
        </w:rPr>
        <w:t>Mme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Sandra Santos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Représentante des parents</w:t>
      </w:r>
    </w:p>
    <w:p w:rsidR="00F226F3" w:rsidRPr="007849A0" w:rsidRDefault="00F226F3" w:rsidP="00F966C0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D33467" w:rsidRDefault="00D33467" w:rsidP="00F966C0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71581C" w:rsidRPr="007849A0" w:rsidRDefault="0071581C" w:rsidP="00F966C0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F226F3" w:rsidRPr="007849A0" w:rsidRDefault="00F226F3" w:rsidP="00F966C0">
      <w:pPr>
        <w:pStyle w:val="Titre"/>
        <w:tabs>
          <w:tab w:val="right" w:leader="dot" w:pos="9120"/>
        </w:tabs>
        <w:jc w:val="both"/>
        <w:rPr>
          <w:rFonts w:cs="Arial"/>
          <w:bCs w:val="0"/>
          <w:sz w:val="22"/>
          <w:szCs w:val="22"/>
          <w:lang w:val="fr-FR"/>
        </w:rPr>
      </w:pPr>
      <w:r w:rsidRPr="007849A0">
        <w:rPr>
          <w:rFonts w:cs="Arial"/>
          <w:bCs w:val="0"/>
          <w:sz w:val="22"/>
          <w:szCs w:val="22"/>
          <w:lang w:val="fr-FR"/>
        </w:rPr>
        <w:t>Sont absents</w:t>
      </w:r>
      <w:r w:rsidRPr="007148C8">
        <w:rPr>
          <w:rFonts w:cs="Arial"/>
          <w:bCs w:val="0"/>
          <w:sz w:val="22"/>
          <w:szCs w:val="22"/>
          <w:u w:val="none"/>
          <w:lang w:val="fr-FR"/>
        </w:rPr>
        <w:t> </w:t>
      </w:r>
      <w:r w:rsidRPr="00C10F0C">
        <w:rPr>
          <w:rFonts w:cs="Arial"/>
          <w:bCs w:val="0"/>
          <w:sz w:val="22"/>
          <w:szCs w:val="22"/>
          <w:u w:val="none"/>
          <w:lang w:val="fr-FR"/>
        </w:rPr>
        <w:t>:</w:t>
      </w:r>
    </w:p>
    <w:p w:rsidR="004A178C" w:rsidRDefault="004A178C" w:rsidP="00F966C0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A60B11" w:rsidRDefault="00987F50" w:rsidP="00A60B11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À venir</w:t>
      </w:r>
      <w:r w:rsidR="00A60B11"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 des organismes extérieurs</w:t>
      </w:r>
    </w:p>
    <w:p w:rsidR="004C47E2" w:rsidRDefault="004C47E2" w:rsidP="004C47E2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 w:rsidRPr="004038C9">
        <w:rPr>
          <w:rFonts w:cs="Arial"/>
          <w:b w:val="0"/>
          <w:bCs w:val="0"/>
          <w:sz w:val="22"/>
          <w:szCs w:val="22"/>
          <w:u w:val="none"/>
          <w:lang w:val="fr-FR"/>
        </w:rPr>
        <w:t>Mme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Marie-Claude Gosselin</w:t>
      </w:r>
      <w:r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Représentante des parents</w:t>
      </w:r>
    </w:p>
    <w:p w:rsidR="0071581C" w:rsidRDefault="0071581C" w:rsidP="00987F50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A60B11" w:rsidRPr="007849A0" w:rsidRDefault="00A60B11" w:rsidP="00D11F99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F51803" w:rsidRDefault="00F51803">
      <w:pPr>
        <w:pStyle w:val="Titre"/>
        <w:tabs>
          <w:tab w:val="right" w:pos="85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8D6C5D" w:rsidRDefault="008D6C5D">
      <w:pPr>
        <w:pStyle w:val="Titre"/>
        <w:tabs>
          <w:tab w:val="right" w:pos="85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622B5C" w:rsidRDefault="00622B5C">
      <w:pPr>
        <w:pStyle w:val="Titre"/>
        <w:tabs>
          <w:tab w:val="right" w:pos="85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  <w:sectPr w:rsidR="00622B5C" w:rsidSect="00D82AB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321" w:bottom="862" w:left="1797" w:header="567" w:footer="510" w:gutter="0"/>
          <w:cols w:space="708"/>
          <w:docGrid w:linePitch="360"/>
        </w:sectPr>
      </w:pPr>
    </w:p>
    <w:p w:rsidR="0069450A" w:rsidRDefault="008D6C5D">
      <w:pPr>
        <w:pStyle w:val="Titre"/>
        <w:tabs>
          <w:tab w:val="right" w:pos="85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lastRenderedPageBreak/>
        <w:t>Les membres présents à l’ouverture de la séance formant quorum, l’assemblée est déclarée régulièrement constituée.</w:t>
      </w:r>
    </w:p>
    <w:p w:rsidR="008D6C5D" w:rsidRDefault="008D6C5D">
      <w:pPr>
        <w:pStyle w:val="Titre"/>
        <w:tabs>
          <w:tab w:val="right" w:pos="85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8D6C5D" w:rsidRPr="007849A0" w:rsidRDefault="008D6C5D">
      <w:pPr>
        <w:pStyle w:val="Titre"/>
        <w:tabs>
          <w:tab w:val="right" w:pos="85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F226F3" w:rsidRPr="00001277" w:rsidRDefault="00F226F3" w:rsidP="00F226F3">
      <w:pPr>
        <w:pStyle w:val="Titre"/>
        <w:numPr>
          <w:ilvl w:val="0"/>
          <w:numId w:val="26"/>
        </w:numPr>
        <w:tabs>
          <w:tab w:val="clear" w:pos="360"/>
          <w:tab w:val="left" w:pos="720"/>
          <w:tab w:val="right" w:leader="dot" w:pos="9600"/>
        </w:tabs>
        <w:ind w:left="720" w:hanging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 w:rsidRPr="00001277">
        <w:rPr>
          <w:rFonts w:cs="Arial"/>
          <w:bCs w:val="0"/>
          <w:sz w:val="22"/>
          <w:szCs w:val="22"/>
          <w:u w:val="none"/>
          <w:lang w:val="fr-FR"/>
        </w:rPr>
        <w:t>Mot de bienvenue</w:t>
      </w:r>
    </w:p>
    <w:p w:rsidR="00F226F3" w:rsidRPr="007849A0" w:rsidRDefault="00F226F3" w:rsidP="00F226F3">
      <w:pPr>
        <w:pStyle w:val="Titre"/>
        <w:tabs>
          <w:tab w:val="left" w:pos="720"/>
          <w:tab w:val="right" w:leader="dot" w:pos="9600"/>
        </w:tabs>
        <w:jc w:val="both"/>
        <w:rPr>
          <w:rFonts w:cs="Arial"/>
          <w:b w:val="0"/>
          <w:bCs w:val="0"/>
          <w:sz w:val="22"/>
          <w:szCs w:val="22"/>
          <w:lang w:val="fr-FR"/>
        </w:rPr>
      </w:pPr>
    </w:p>
    <w:p w:rsidR="009F1C3A" w:rsidRDefault="00382F78" w:rsidP="00367036">
      <w:pPr>
        <w:ind w:left="706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La réunion débute à </w:t>
      </w:r>
      <w:r w:rsidR="00AF3C5C">
        <w:rPr>
          <w:rFonts w:ascii="Arial" w:hAnsi="Arial" w:cs="Arial"/>
          <w:sz w:val="22"/>
          <w:szCs w:val="22"/>
          <w:lang w:val="fr-FR"/>
        </w:rPr>
        <w:t>19</w:t>
      </w:r>
      <w:r w:rsidR="004038C9">
        <w:rPr>
          <w:rFonts w:ascii="Arial" w:hAnsi="Arial" w:cs="Arial"/>
          <w:sz w:val="22"/>
          <w:szCs w:val="22"/>
          <w:lang w:val="fr-FR"/>
        </w:rPr>
        <w:t xml:space="preserve"> </w:t>
      </w:r>
      <w:r w:rsidR="00AF3C5C">
        <w:rPr>
          <w:rFonts w:ascii="Arial" w:hAnsi="Arial" w:cs="Arial"/>
          <w:sz w:val="22"/>
          <w:szCs w:val="22"/>
          <w:lang w:val="fr-FR"/>
        </w:rPr>
        <w:t>h</w:t>
      </w:r>
      <w:r w:rsidR="004038C9">
        <w:rPr>
          <w:rFonts w:ascii="Arial" w:hAnsi="Arial" w:cs="Arial"/>
          <w:sz w:val="22"/>
          <w:szCs w:val="22"/>
          <w:lang w:val="fr-FR"/>
        </w:rPr>
        <w:t xml:space="preserve"> </w:t>
      </w:r>
      <w:r w:rsidR="00037FD6">
        <w:rPr>
          <w:rFonts w:ascii="Arial" w:hAnsi="Arial" w:cs="Arial"/>
          <w:sz w:val="22"/>
          <w:szCs w:val="22"/>
          <w:lang w:val="fr-FR"/>
        </w:rPr>
        <w:t>10</w:t>
      </w:r>
      <w:r w:rsidR="009F1C3A">
        <w:rPr>
          <w:rFonts w:ascii="Arial" w:hAnsi="Arial" w:cs="Arial"/>
          <w:sz w:val="22"/>
          <w:szCs w:val="22"/>
          <w:lang w:val="fr-FR"/>
        </w:rPr>
        <w:t>.</w:t>
      </w:r>
    </w:p>
    <w:p w:rsidR="00D854B1" w:rsidRDefault="00C04EC6" w:rsidP="00D854B1">
      <w:pPr>
        <w:ind w:left="706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M. </w:t>
      </w:r>
      <w:r w:rsidR="00D854B1">
        <w:rPr>
          <w:rFonts w:ascii="Arial" w:hAnsi="Arial" w:cs="Arial"/>
          <w:sz w:val="22"/>
          <w:szCs w:val="22"/>
          <w:lang w:val="fr-FR"/>
        </w:rPr>
        <w:t>Thierry Lauzon</w:t>
      </w:r>
      <w:r w:rsidR="00367036">
        <w:rPr>
          <w:rFonts w:ascii="Arial" w:hAnsi="Arial" w:cs="Arial"/>
          <w:sz w:val="22"/>
          <w:szCs w:val="22"/>
          <w:lang w:val="fr-FR"/>
        </w:rPr>
        <w:t xml:space="preserve"> souhaite la bienvenu</w:t>
      </w:r>
      <w:r w:rsidR="008C5953">
        <w:rPr>
          <w:rFonts w:ascii="Arial" w:hAnsi="Arial" w:cs="Arial"/>
          <w:sz w:val="22"/>
          <w:szCs w:val="22"/>
          <w:lang w:val="fr-FR"/>
        </w:rPr>
        <w:t>e</w:t>
      </w:r>
      <w:r w:rsidR="00367036">
        <w:rPr>
          <w:rFonts w:ascii="Arial" w:hAnsi="Arial" w:cs="Arial"/>
          <w:sz w:val="22"/>
          <w:szCs w:val="22"/>
          <w:lang w:val="fr-FR"/>
        </w:rPr>
        <w:t xml:space="preserve"> à tous les </w:t>
      </w:r>
      <w:r w:rsidR="00C27B08">
        <w:rPr>
          <w:rFonts w:ascii="Arial" w:hAnsi="Arial" w:cs="Arial"/>
          <w:sz w:val="22"/>
          <w:szCs w:val="22"/>
          <w:lang w:val="fr-FR"/>
        </w:rPr>
        <w:t>membres</w:t>
      </w:r>
      <w:r w:rsidR="00037FD6">
        <w:rPr>
          <w:rFonts w:ascii="Arial" w:hAnsi="Arial" w:cs="Arial"/>
          <w:sz w:val="22"/>
          <w:szCs w:val="22"/>
          <w:lang w:val="fr-FR"/>
        </w:rPr>
        <w:t xml:space="preserve"> et nous informe que le petit goûter traditionnel, qui aurait dû avoir lieu en décembre, sera reporté en janvier.</w:t>
      </w:r>
    </w:p>
    <w:p w:rsidR="00125A70" w:rsidRDefault="00125A70" w:rsidP="00753D30">
      <w:pPr>
        <w:rPr>
          <w:rFonts w:ascii="Arial" w:hAnsi="Arial" w:cs="Arial"/>
          <w:sz w:val="22"/>
          <w:szCs w:val="22"/>
          <w:lang w:val="fr-FR"/>
        </w:rPr>
      </w:pPr>
    </w:p>
    <w:p w:rsidR="003D39AF" w:rsidRPr="007849A0" w:rsidRDefault="003D39AF" w:rsidP="00753D30">
      <w:pPr>
        <w:rPr>
          <w:rFonts w:ascii="Arial" w:hAnsi="Arial" w:cs="Arial"/>
          <w:sz w:val="22"/>
          <w:szCs w:val="22"/>
          <w:lang w:val="fr-FR"/>
        </w:rPr>
      </w:pPr>
    </w:p>
    <w:p w:rsidR="00F226F3" w:rsidRPr="007849A0" w:rsidRDefault="00F226F3" w:rsidP="00F226F3">
      <w:pPr>
        <w:pStyle w:val="Titre4"/>
        <w:tabs>
          <w:tab w:val="left" w:pos="720"/>
        </w:tabs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7849A0">
        <w:rPr>
          <w:rFonts w:ascii="Arial" w:hAnsi="Arial" w:cs="Arial"/>
          <w:b/>
          <w:bCs/>
          <w:sz w:val="22"/>
          <w:szCs w:val="22"/>
          <w:u w:val="none"/>
        </w:rPr>
        <w:t>2.0</w:t>
      </w:r>
      <w:r w:rsidRPr="007849A0">
        <w:rPr>
          <w:rFonts w:ascii="Arial" w:hAnsi="Arial" w:cs="Arial"/>
          <w:b/>
          <w:bCs/>
          <w:sz w:val="22"/>
          <w:szCs w:val="22"/>
          <w:u w:val="none"/>
        </w:rPr>
        <w:tab/>
      </w:r>
      <w:r w:rsidR="0071581C">
        <w:rPr>
          <w:rFonts w:ascii="Arial" w:hAnsi="Arial" w:cs="Arial"/>
          <w:b/>
          <w:bCs/>
          <w:sz w:val="22"/>
          <w:szCs w:val="22"/>
          <w:u w:val="none"/>
        </w:rPr>
        <w:t>Lecture et adoption de l’ordre du jour</w:t>
      </w:r>
    </w:p>
    <w:p w:rsidR="00037FD6" w:rsidRPr="007C10CB" w:rsidRDefault="00037FD6" w:rsidP="00037FD6">
      <w:pPr>
        <w:tabs>
          <w:tab w:val="left" w:pos="709"/>
        </w:tabs>
        <w:rPr>
          <w:rFonts w:ascii="Arial" w:hAnsi="Arial" w:cs="Arial"/>
          <w:sz w:val="22"/>
          <w:szCs w:val="22"/>
          <w:lang w:val="fr-FR"/>
        </w:rPr>
      </w:pPr>
    </w:p>
    <w:p w:rsidR="00037FD6" w:rsidRDefault="00C10160" w:rsidP="00037FD6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 Isabelle Parent</w:t>
      </w:r>
      <w:r w:rsidR="00037FD6" w:rsidRPr="007C10CB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fait</w:t>
      </w:r>
      <w:r w:rsidR="00037FD6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>une</w:t>
      </w:r>
      <w:r w:rsidR="00037FD6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lecture 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rapide </w:t>
      </w:r>
      <w:r w:rsidR="00037FD6">
        <w:rPr>
          <w:rFonts w:cs="Arial"/>
          <w:b w:val="0"/>
          <w:bCs w:val="0"/>
          <w:sz w:val="22"/>
          <w:szCs w:val="22"/>
          <w:u w:val="none"/>
          <w:lang w:val="fr-FR"/>
        </w:rPr>
        <w:t>de l’ordre du jour.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Pas de changements proposés.</w:t>
      </w:r>
    </w:p>
    <w:p w:rsidR="00037FD6" w:rsidRDefault="00037FD6" w:rsidP="00037FD6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037FD6" w:rsidRDefault="00C10160" w:rsidP="00037FD6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 Nicole Ducharme</w:t>
      </w:r>
      <w:r w:rsidR="00037FD6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propose d’adopter l’ordre du jour, 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>Mme Hélène Fortin</w:t>
      </w:r>
      <w:r w:rsidR="00037FD6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appuie la proposition.</w:t>
      </w:r>
    </w:p>
    <w:p w:rsidR="00037FD6" w:rsidRDefault="00037FD6" w:rsidP="00037FD6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037FD6" w:rsidRPr="00656A4E" w:rsidRDefault="00037FD6" w:rsidP="00037FD6">
      <w:pPr>
        <w:pStyle w:val="Titre"/>
        <w:tabs>
          <w:tab w:val="left" w:pos="709"/>
        </w:tabs>
        <w:ind w:left="720"/>
        <w:jc w:val="both"/>
        <w:rPr>
          <w:rFonts w:cs="Arial"/>
          <w:bCs w:val="0"/>
          <w:i/>
          <w:sz w:val="22"/>
          <w:szCs w:val="22"/>
          <w:u w:val="none"/>
          <w:lang w:val="fr-FR"/>
        </w:rPr>
      </w:pPr>
      <w:r w:rsidRPr="00656A4E">
        <w:rPr>
          <w:rFonts w:cs="Arial"/>
          <w:bCs w:val="0"/>
          <w:i/>
          <w:sz w:val="22"/>
          <w:szCs w:val="22"/>
          <w:u w:val="none"/>
          <w:lang w:val="fr-FR"/>
        </w:rPr>
        <w:t>Adopté à l’unanimité.</w:t>
      </w:r>
    </w:p>
    <w:p w:rsidR="00BB0191" w:rsidRPr="0071581C" w:rsidRDefault="00BB0191" w:rsidP="00D854B1">
      <w:pPr>
        <w:ind w:left="709"/>
        <w:jc w:val="both"/>
        <w:rPr>
          <w:rFonts w:ascii="Arial" w:hAnsi="Arial" w:cs="Arial"/>
          <w:sz w:val="22"/>
          <w:szCs w:val="22"/>
          <w:lang w:val="fr-FR"/>
        </w:rPr>
      </w:pPr>
    </w:p>
    <w:p w:rsidR="00C444B4" w:rsidRDefault="00C444B4" w:rsidP="00001277">
      <w:pPr>
        <w:pStyle w:val="Titre"/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9F1C3A" w:rsidRPr="00001277" w:rsidRDefault="009F1C3A" w:rsidP="00BB0191">
      <w:pPr>
        <w:numPr>
          <w:ilvl w:val="0"/>
          <w:numId w:val="36"/>
        </w:numPr>
        <w:ind w:left="709" w:hanging="709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001277">
        <w:rPr>
          <w:rFonts w:ascii="Arial" w:hAnsi="Arial" w:cs="Arial"/>
          <w:b/>
          <w:bCs/>
          <w:sz w:val="22"/>
          <w:szCs w:val="22"/>
          <w:lang w:val="fr-FR"/>
        </w:rPr>
        <w:t>Droit de parole au public</w:t>
      </w:r>
    </w:p>
    <w:p w:rsidR="00690674" w:rsidRPr="00690674" w:rsidRDefault="00690674" w:rsidP="00690674">
      <w:pPr>
        <w:ind w:left="709"/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:rsidR="00E23E90" w:rsidRDefault="00C10160" w:rsidP="00690674">
      <w:pPr>
        <w:ind w:left="709"/>
        <w:jc w:val="both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 xml:space="preserve">M. Parenteau, dont la fille est en classe langagière à l’école Soleil-Levant, nous fait part </w:t>
      </w:r>
      <w:r w:rsidR="00E23E90">
        <w:rPr>
          <w:rFonts w:ascii="Arial" w:hAnsi="Arial" w:cs="Arial"/>
          <w:bCs/>
          <w:sz w:val="22"/>
          <w:szCs w:val="22"/>
          <w:lang w:val="fr-FR"/>
        </w:rPr>
        <w:t>du mécontentement</w:t>
      </w:r>
      <w:r>
        <w:rPr>
          <w:rFonts w:ascii="Arial" w:hAnsi="Arial" w:cs="Arial"/>
          <w:bCs/>
          <w:sz w:val="22"/>
          <w:szCs w:val="22"/>
          <w:lang w:val="fr-FR"/>
        </w:rPr>
        <w:t xml:space="preserve"> de </w:t>
      </w:r>
      <w:r w:rsidR="00E23E90">
        <w:rPr>
          <w:rFonts w:ascii="Arial" w:hAnsi="Arial" w:cs="Arial"/>
          <w:bCs/>
          <w:sz w:val="22"/>
          <w:szCs w:val="22"/>
          <w:lang w:val="fr-FR"/>
        </w:rPr>
        <w:t xml:space="preserve">plusieurs </w:t>
      </w:r>
      <w:r>
        <w:rPr>
          <w:rFonts w:ascii="Arial" w:hAnsi="Arial" w:cs="Arial"/>
          <w:bCs/>
          <w:sz w:val="22"/>
          <w:szCs w:val="22"/>
          <w:lang w:val="fr-FR"/>
        </w:rPr>
        <w:t xml:space="preserve">parents concernant les plans d’intervention </w:t>
      </w:r>
      <w:r w:rsidR="00AE151A">
        <w:rPr>
          <w:rFonts w:ascii="Arial" w:hAnsi="Arial" w:cs="Arial"/>
          <w:bCs/>
          <w:sz w:val="22"/>
          <w:szCs w:val="22"/>
          <w:lang w:val="fr-FR"/>
        </w:rPr>
        <w:t>et la communication entre parents-enseignant, parents-directeur. Il lui a été proposé</w:t>
      </w:r>
      <w:r w:rsidR="00E23E90">
        <w:rPr>
          <w:rFonts w:ascii="Arial" w:hAnsi="Arial" w:cs="Arial"/>
          <w:bCs/>
          <w:sz w:val="22"/>
          <w:szCs w:val="22"/>
          <w:lang w:val="fr-FR"/>
        </w:rPr>
        <w:t xml:space="preserve">, </w:t>
      </w:r>
      <w:r w:rsidR="00F8147C">
        <w:rPr>
          <w:rFonts w:ascii="Arial" w:hAnsi="Arial" w:cs="Arial"/>
          <w:bCs/>
          <w:sz w:val="22"/>
          <w:szCs w:val="22"/>
          <w:lang w:val="fr-FR"/>
        </w:rPr>
        <w:t>entre autres</w:t>
      </w:r>
      <w:r w:rsidR="00E23E90">
        <w:rPr>
          <w:rFonts w:ascii="Arial" w:hAnsi="Arial" w:cs="Arial"/>
          <w:bCs/>
          <w:sz w:val="22"/>
          <w:szCs w:val="22"/>
          <w:lang w:val="fr-FR"/>
        </w:rPr>
        <w:t xml:space="preserve"> par M. Noël de l’OPHQ, </w:t>
      </w:r>
      <w:r w:rsidR="00AE151A">
        <w:rPr>
          <w:rFonts w:ascii="Arial" w:hAnsi="Arial" w:cs="Arial"/>
          <w:bCs/>
          <w:sz w:val="22"/>
          <w:szCs w:val="22"/>
          <w:lang w:val="fr-FR"/>
        </w:rPr>
        <w:t>de faire un sondage auprès des parents.</w:t>
      </w:r>
      <w:r w:rsidR="002872E2">
        <w:rPr>
          <w:rFonts w:ascii="Arial" w:hAnsi="Arial" w:cs="Arial"/>
          <w:bCs/>
          <w:sz w:val="22"/>
          <w:szCs w:val="22"/>
          <w:lang w:val="fr-FR"/>
        </w:rPr>
        <w:t xml:space="preserve"> </w:t>
      </w:r>
    </w:p>
    <w:p w:rsidR="00E23E90" w:rsidRDefault="00E23E90" w:rsidP="00690674">
      <w:pPr>
        <w:ind w:left="709"/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:rsidR="00690674" w:rsidRDefault="00E23E90" w:rsidP="00690674">
      <w:pPr>
        <w:ind w:left="709"/>
        <w:jc w:val="both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Sa présence au comité a pour but de présenter une ébauche de</w:t>
      </w:r>
      <w:r w:rsidR="002872E2">
        <w:rPr>
          <w:rFonts w:ascii="Arial" w:hAnsi="Arial" w:cs="Arial"/>
          <w:bCs/>
          <w:sz w:val="22"/>
          <w:szCs w:val="22"/>
          <w:lang w:val="fr-FR"/>
        </w:rPr>
        <w:t xml:space="preserve"> sondage </w:t>
      </w:r>
      <w:r>
        <w:rPr>
          <w:rFonts w:ascii="Arial" w:hAnsi="Arial" w:cs="Arial"/>
          <w:bCs/>
          <w:sz w:val="22"/>
          <w:szCs w:val="22"/>
          <w:lang w:val="fr-FR"/>
        </w:rPr>
        <w:t>et de demander au comité s’il est possible de le publier aux parents afin de sonder le taux de satisfaction</w:t>
      </w:r>
      <w:r w:rsidR="00AE151A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132C5D">
        <w:rPr>
          <w:rFonts w:ascii="Arial" w:hAnsi="Arial" w:cs="Arial"/>
          <w:bCs/>
          <w:sz w:val="22"/>
          <w:szCs w:val="22"/>
          <w:lang w:val="fr-FR"/>
        </w:rPr>
        <w:t>et</w:t>
      </w:r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132C5D">
        <w:rPr>
          <w:rFonts w:ascii="Arial" w:hAnsi="Arial" w:cs="Arial"/>
          <w:bCs/>
          <w:sz w:val="22"/>
          <w:szCs w:val="22"/>
          <w:lang w:val="fr-FR"/>
        </w:rPr>
        <w:t xml:space="preserve">ainsi </w:t>
      </w:r>
      <w:r w:rsidR="00F8147C">
        <w:rPr>
          <w:rFonts w:ascii="Arial" w:hAnsi="Arial" w:cs="Arial"/>
          <w:bCs/>
          <w:sz w:val="22"/>
          <w:szCs w:val="22"/>
          <w:lang w:val="fr-FR"/>
        </w:rPr>
        <w:t>pouvoir</w:t>
      </w:r>
      <w:r w:rsidR="00132C5D">
        <w:rPr>
          <w:rFonts w:ascii="Arial" w:hAnsi="Arial" w:cs="Arial"/>
          <w:bCs/>
          <w:sz w:val="22"/>
          <w:szCs w:val="22"/>
          <w:lang w:val="fr-FR"/>
        </w:rPr>
        <w:t xml:space="preserve"> apporter des améliorations dans</w:t>
      </w:r>
      <w:r>
        <w:rPr>
          <w:rFonts w:ascii="Arial" w:hAnsi="Arial" w:cs="Arial"/>
          <w:bCs/>
          <w:sz w:val="22"/>
          <w:szCs w:val="22"/>
          <w:lang w:val="fr-FR"/>
        </w:rPr>
        <w:t xml:space="preserve"> le processus de communication.</w:t>
      </w:r>
    </w:p>
    <w:p w:rsidR="00E23E90" w:rsidRDefault="00E23E90" w:rsidP="00690674">
      <w:pPr>
        <w:ind w:left="709"/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:rsidR="00E23E90" w:rsidRDefault="00E23E90" w:rsidP="00690674">
      <w:pPr>
        <w:ind w:left="709"/>
        <w:jc w:val="both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M. Thierry Lauzon entend la demande et communiquera sous peu avec M. Parenteau pour en discuter.</w:t>
      </w:r>
    </w:p>
    <w:p w:rsidR="00E23E90" w:rsidRDefault="00E23E90" w:rsidP="00690674">
      <w:pPr>
        <w:ind w:left="709"/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:rsidR="00E23E90" w:rsidRPr="00690674" w:rsidRDefault="00E23E90" w:rsidP="00690674">
      <w:pPr>
        <w:ind w:left="709"/>
        <w:jc w:val="both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 xml:space="preserve">Il y a discussion </w:t>
      </w:r>
      <w:r w:rsidR="002F096B">
        <w:rPr>
          <w:rFonts w:ascii="Arial" w:hAnsi="Arial" w:cs="Arial"/>
          <w:bCs/>
          <w:sz w:val="22"/>
          <w:szCs w:val="22"/>
          <w:lang w:val="fr-FR"/>
        </w:rPr>
        <w:t>concernant</w:t>
      </w:r>
      <w:r w:rsidR="00881626">
        <w:rPr>
          <w:rFonts w:ascii="Arial" w:hAnsi="Arial" w:cs="Arial"/>
          <w:bCs/>
          <w:sz w:val="22"/>
          <w:szCs w:val="22"/>
          <w:lang w:val="fr-FR"/>
        </w:rPr>
        <w:t xml:space="preserve"> l’élaboration</w:t>
      </w:r>
      <w:r w:rsidR="002F096B">
        <w:rPr>
          <w:rFonts w:ascii="Arial" w:hAnsi="Arial" w:cs="Arial"/>
          <w:bCs/>
          <w:sz w:val="22"/>
          <w:szCs w:val="22"/>
          <w:lang w:val="fr-FR"/>
        </w:rPr>
        <w:t xml:space="preserve"> et la présentation des PI </w:t>
      </w:r>
      <w:r w:rsidR="00881626">
        <w:rPr>
          <w:rFonts w:ascii="Arial" w:hAnsi="Arial" w:cs="Arial"/>
          <w:bCs/>
          <w:sz w:val="22"/>
          <w:szCs w:val="22"/>
          <w:lang w:val="fr-FR"/>
        </w:rPr>
        <w:t>et</w:t>
      </w:r>
      <w:r w:rsidR="00264AFD">
        <w:rPr>
          <w:rFonts w:ascii="Arial" w:hAnsi="Arial" w:cs="Arial"/>
          <w:bCs/>
          <w:sz w:val="22"/>
          <w:szCs w:val="22"/>
          <w:lang w:val="fr-FR"/>
        </w:rPr>
        <w:t xml:space="preserve"> sur</w:t>
      </w:r>
      <w:r w:rsidR="00881626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264AFD">
        <w:rPr>
          <w:rFonts w:ascii="Arial" w:hAnsi="Arial" w:cs="Arial"/>
          <w:bCs/>
          <w:sz w:val="22"/>
          <w:szCs w:val="22"/>
          <w:lang w:val="fr-FR"/>
        </w:rPr>
        <w:t>le manque de compréhension</w:t>
      </w:r>
      <w:r w:rsidR="002F096B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264AFD">
        <w:rPr>
          <w:rFonts w:ascii="Arial" w:hAnsi="Arial" w:cs="Arial"/>
          <w:bCs/>
          <w:sz w:val="22"/>
          <w:szCs w:val="22"/>
          <w:lang w:val="fr-FR"/>
        </w:rPr>
        <w:t xml:space="preserve">des </w:t>
      </w:r>
      <w:r w:rsidR="00881626">
        <w:rPr>
          <w:rFonts w:ascii="Arial" w:hAnsi="Arial" w:cs="Arial"/>
          <w:bCs/>
          <w:sz w:val="22"/>
          <w:szCs w:val="22"/>
          <w:lang w:val="fr-FR"/>
        </w:rPr>
        <w:t>parent</w:t>
      </w:r>
      <w:r w:rsidR="002F096B">
        <w:rPr>
          <w:rFonts w:ascii="Arial" w:hAnsi="Arial" w:cs="Arial"/>
          <w:bCs/>
          <w:sz w:val="22"/>
          <w:szCs w:val="22"/>
          <w:lang w:val="fr-FR"/>
        </w:rPr>
        <w:t>s</w:t>
      </w:r>
      <w:r w:rsidR="00264AFD">
        <w:rPr>
          <w:rFonts w:ascii="Arial" w:hAnsi="Arial" w:cs="Arial"/>
          <w:bCs/>
          <w:sz w:val="22"/>
          <w:szCs w:val="22"/>
          <w:lang w:val="fr-FR"/>
        </w:rPr>
        <w:t xml:space="preserve"> sur lesdits PI</w:t>
      </w:r>
      <w:r w:rsidR="00E07703">
        <w:rPr>
          <w:rFonts w:ascii="Arial" w:hAnsi="Arial" w:cs="Arial"/>
          <w:bCs/>
          <w:sz w:val="22"/>
          <w:szCs w:val="22"/>
          <w:lang w:val="fr-FR"/>
        </w:rPr>
        <w:t xml:space="preserve"> ce qui expliquerait le manque de participation de leur part</w:t>
      </w:r>
      <w:r w:rsidR="00264AFD">
        <w:rPr>
          <w:rFonts w:ascii="Arial" w:hAnsi="Arial" w:cs="Arial"/>
          <w:bCs/>
          <w:sz w:val="22"/>
          <w:szCs w:val="22"/>
          <w:lang w:val="fr-FR"/>
        </w:rPr>
        <w:t>.</w:t>
      </w:r>
    </w:p>
    <w:p w:rsidR="009F1C3A" w:rsidRDefault="009F1C3A" w:rsidP="00F226F3">
      <w:pPr>
        <w:pStyle w:val="Titre"/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9F1C3A" w:rsidRPr="007849A0" w:rsidRDefault="009F1C3A" w:rsidP="00F226F3">
      <w:pPr>
        <w:pStyle w:val="Titre"/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F226F3" w:rsidRPr="007849A0" w:rsidRDefault="00BB0191" w:rsidP="00F226F3">
      <w:pPr>
        <w:pStyle w:val="Titre"/>
        <w:ind w:left="720" w:hanging="720"/>
        <w:jc w:val="both"/>
        <w:rPr>
          <w:rFonts w:cs="Arial"/>
          <w:bCs w:val="0"/>
          <w:sz w:val="22"/>
          <w:szCs w:val="22"/>
          <w:lang w:val="fr-FR"/>
        </w:rPr>
      </w:pPr>
      <w:r>
        <w:rPr>
          <w:rFonts w:cs="Arial"/>
          <w:bCs w:val="0"/>
          <w:sz w:val="22"/>
          <w:szCs w:val="22"/>
          <w:u w:val="none"/>
          <w:lang w:val="fr-FR"/>
        </w:rPr>
        <w:t>4</w:t>
      </w:r>
      <w:r w:rsidR="00F226F3" w:rsidRPr="007849A0">
        <w:rPr>
          <w:rFonts w:cs="Arial"/>
          <w:bCs w:val="0"/>
          <w:sz w:val="22"/>
          <w:szCs w:val="22"/>
          <w:u w:val="none"/>
          <w:lang w:val="fr-FR"/>
        </w:rPr>
        <w:t>.0</w:t>
      </w:r>
      <w:r w:rsidR="00F226F3" w:rsidRPr="007849A0">
        <w:rPr>
          <w:rFonts w:cs="Arial"/>
          <w:bCs w:val="0"/>
          <w:sz w:val="22"/>
          <w:szCs w:val="22"/>
          <w:u w:val="none"/>
          <w:lang w:val="fr-FR"/>
        </w:rPr>
        <w:tab/>
      </w:r>
      <w:r>
        <w:rPr>
          <w:rFonts w:cs="Arial"/>
          <w:bCs w:val="0"/>
          <w:sz w:val="22"/>
          <w:szCs w:val="22"/>
          <w:u w:val="none"/>
          <w:lang w:val="fr-FR"/>
        </w:rPr>
        <w:t xml:space="preserve">Lecture, adoption et suivi au procès-verbal de la rencontre du </w:t>
      </w:r>
      <w:r w:rsidR="00132C5D">
        <w:rPr>
          <w:rFonts w:cs="Arial"/>
          <w:bCs w:val="0"/>
          <w:sz w:val="22"/>
          <w:szCs w:val="22"/>
          <w:u w:val="none"/>
          <w:lang w:val="fr-FR"/>
        </w:rPr>
        <w:t>9 novembre</w:t>
      </w:r>
      <w:r>
        <w:rPr>
          <w:rFonts w:cs="Arial"/>
          <w:bCs w:val="0"/>
          <w:sz w:val="22"/>
          <w:szCs w:val="22"/>
          <w:u w:val="none"/>
          <w:lang w:val="fr-FR"/>
        </w:rPr>
        <w:t xml:space="preserve"> 2016</w:t>
      </w:r>
    </w:p>
    <w:p w:rsidR="00F226F3" w:rsidRPr="007849A0" w:rsidRDefault="00F226F3" w:rsidP="003A6197">
      <w:pPr>
        <w:pStyle w:val="Titre"/>
        <w:ind w:left="720" w:hanging="11"/>
        <w:jc w:val="both"/>
        <w:rPr>
          <w:rFonts w:cs="Arial"/>
          <w:b w:val="0"/>
          <w:bCs w:val="0"/>
          <w:sz w:val="22"/>
          <w:szCs w:val="22"/>
          <w:lang w:val="fr-FR"/>
        </w:rPr>
      </w:pPr>
    </w:p>
    <w:p w:rsidR="00523DA7" w:rsidRDefault="00A53220" w:rsidP="00A53220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L’adoption du procès-verbal de la dernière </w:t>
      </w:r>
      <w:r w:rsidR="00F13A8C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rencontre 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est </w:t>
      </w:r>
      <w:r w:rsidR="00264AFD">
        <w:rPr>
          <w:rFonts w:cs="Arial"/>
          <w:b w:val="0"/>
          <w:bCs w:val="0"/>
          <w:sz w:val="22"/>
          <w:szCs w:val="22"/>
          <w:u w:val="none"/>
          <w:lang w:val="fr-FR"/>
        </w:rPr>
        <w:t>reportée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à la prochaine rencontre.</w:t>
      </w:r>
    </w:p>
    <w:p w:rsidR="00523DA7" w:rsidRDefault="00523DA7" w:rsidP="00523DA7">
      <w:pPr>
        <w:pStyle w:val="Titre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622B5C" w:rsidRDefault="00622B5C" w:rsidP="00523DA7">
      <w:pPr>
        <w:pStyle w:val="Titre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523DA7" w:rsidRPr="007849A0" w:rsidRDefault="00523DA7" w:rsidP="00523DA7">
      <w:pPr>
        <w:pStyle w:val="Titre"/>
        <w:ind w:left="720" w:hanging="720"/>
        <w:jc w:val="both"/>
        <w:rPr>
          <w:rFonts w:cs="Arial"/>
          <w:bCs w:val="0"/>
          <w:sz w:val="22"/>
          <w:szCs w:val="22"/>
          <w:lang w:val="fr-FR"/>
        </w:rPr>
      </w:pPr>
      <w:r>
        <w:rPr>
          <w:rFonts w:cs="Arial"/>
          <w:bCs w:val="0"/>
          <w:sz w:val="22"/>
          <w:szCs w:val="22"/>
          <w:u w:val="none"/>
          <w:lang w:val="fr-FR"/>
        </w:rPr>
        <w:t>5</w:t>
      </w:r>
      <w:r w:rsidRPr="007849A0">
        <w:rPr>
          <w:rFonts w:cs="Arial"/>
          <w:bCs w:val="0"/>
          <w:sz w:val="22"/>
          <w:szCs w:val="22"/>
          <w:u w:val="none"/>
          <w:lang w:val="fr-FR"/>
        </w:rPr>
        <w:t>.0</w:t>
      </w:r>
      <w:r w:rsidRPr="007849A0">
        <w:rPr>
          <w:rFonts w:cs="Arial"/>
          <w:bCs w:val="0"/>
          <w:sz w:val="22"/>
          <w:szCs w:val="22"/>
          <w:u w:val="none"/>
          <w:lang w:val="fr-FR"/>
        </w:rPr>
        <w:tab/>
      </w:r>
      <w:r>
        <w:rPr>
          <w:rFonts w:cs="Arial"/>
          <w:bCs w:val="0"/>
          <w:sz w:val="22"/>
          <w:szCs w:val="22"/>
          <w:u w:val="none"/>
          <w:lang w:val="fr-FR"/>
        </w:rPr>
        <w:t>Règle</w:t>
      </w:r>
      <w:r w:rsidR="00786660">
        <w:rPr>
          <w:rFonts w:cs="Arial"/>
          <w:bCs w:val="0"/>
          <w:sz w:val="22"/>
          <w:szCs w:val="22"/>
          <w:u w:val="none"/>
          <w:lang w:val="fr-FR"/>
        </w:rPr>
        <w:t>s</w:t>
      </w:r>
      <w:r>
        <w:rPr>
          <w:rFonts w:cs="Arial"/>
          <w:bCs w:val="0"/>
          <w:sz w:val="22"/>
          <w:szCs w:val="22"/>
          <w:u w:val="none"/>
          <w:lang w:val="fr-FR"/>
        </w:rPr>
        <w:t xml:space="preserve"> de régie interne et rôles des représentants</w:t>
      </w:r>
    </w:p>
    <w:p w:rsidR="00523DA7" w:rsidRPr="007849A0" w:rsidRDefault="00523DA7" w:rsidP="00523DA7">
      <w:pPr>
        <w:pStyle w:val="Titre"/>
        <w:ind w:left="720" w:hanging="11"/>
        <w:jc w:val="both"/>
        <w:rPr>
          <w:rFonts w:cs="Arial"/>
          <w:b w:val="0"/>
          <w:bCs w:val="0"/>
          <w:sz w:val="22"/>
          <w:szCs w:val="22"/>
          <w:lang w:val="fr-FR"/>
        </w:rPr>
      </w:pPr>
    </w:p>
    <w:p w:rsidR="008F7DEC" w:rsidRDefault="00786660" w:rsidP="008F7DEC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Discussion autour du point 11 </w:t>
      </w:r>
      <w:r w:rsidR="00AC0D13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concernant la démission d’un membre. Après délibération, il 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>sera laissé tel quel.</w:t>
      </w:r>
    </w:p>
    <w:p w:rsidR="00786660" w:rsidRDefault="00786660" w:rsidP="008F7DEC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786660" w:rsidRDefault="00E07703" w:rsidP="008F7DEC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lastRenderedPageBreak/>
        <w:t xml:space="preserve">Il a été décidé que le point 23 se lirait comme suit : « </w:t>
      </w:r>
      <w:r w:rsidRPr="00E07703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>En cas d’absence d’un ou de membres parents à une séance du Comité, le poste sera comblé par un substitut. Le poste sera offert aux substituts selon l’ordre des postes numérotés.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»</w:t>
      </w:r>
    </w:p>
    <w:p w:rsidR="00E07703" w:rsidRDefault="00E07703" w:rsidP="008F7DEC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E07703" w:rsidRDefault="00E07703" w:rsidP="008F7DEC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Il a été décidé que le point 40 se lirait comme suit : « </w:t>
      </w:r>
      <w:r w:rsidRPr="00E07703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>Afin de pouvoir obtenir le quorum, un membre qui prévoit être absent en avise immédiatement le secrétaire du comité afin que celui-ci communique avec les substituts.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»</w:t>
      </w:r>
    </w:p>
    <w:p w:rsidR="00E07703" w:rsidRDefault="00E07703" w:rsidP="008F7DEC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E07703" w:rsidRDefault="00F13A8C" w:rsidP="008F7DEC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M. Jean-François Beauchamp</w:t>
      </w:r>
      <w:r w:rsidR="008048F3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propose, </w:t>
      </w:r>
      <w:r w:rsidR="00F8147C">
        <w:rPr>
          <w:rFonts w:cs="Arial"/>
          <w:b w:val="0"/>
          <w:bCs w:val="0"/>
          <w:sz w:val="22"/>
          <w:szCs w:val="22"/>
          <w:u w:val="none"/>
          <w:lang w:val="fr-FR"/>
        </w:rPr>
        <w:t>appuyé</w:t>
      </w:r>
      <w:r w:rsidR="008048F3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par Mme Monique Martel.</w:t>
      </w:r>
    </w:p>
    <w:p w:rsidR="008048F3" w:rsidRDefault="008048F3" w:rsidP="008F7DEC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8048F3" w:rsidRDefault="008048F3" w:rsidP="008048F3">
      <w:pPr>
        <w:ind w:left="709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3274F1">
        <w:rPr>
          <w:rFonts w:ascii="Arial" w:hAnsi="Arial" w:cs="Arial"/>
          <w:b/>
          <w:i/>
          <w:sz w:val="22"/>
          <w:szCs w:val="22"/>
          <w:lang w:val="fr-FR"/>
        </w:rPr>
        <w:t>Adopté à l’unanimité.</w:t>
      </w:r>
    </w:p>
    <w:p w:rsidR="008048F3" w:rsidRDefault="008048F3" w:rsidP="008F7DEC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0A3C4F" w:rsidRDefault="000A3C4F" w:rsidP="008F7DEC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F51803" w:rsidRDefault="00F51803" w:rsidP="009E3AE9">
      <w:pPr>
        <w:pStyle w:val="Titre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BB1EAB" w:rsidRPr="00BB1EAB" w:rsidRDefault="009F1C3A" w:rsidP="00F226F3">
      <w:pPr>
        <w:pStyle w:val="Titre"/>
        <w:jc w:val="both"/>
        <w:rPr>
          <w:rFonts w:cs="Arial"/>
          <w:bCs w:val="0"/>
          <w:sz w:val="22"/>
          <w:szCs w:val="22"/>
          <w:lang w:val="fr-FR"/>
        </w:rPr>
      </w:pPr>
      <w:r>
        <w:rPr>
          <w:rFonts w:cs="Arial"/>
          <w:bCs w:val="0"/>
          <w:sz w:val="22"/>
          <w:szCs w:val="22"/>
          <w:u w:val="none"/>
          <w:lang w:val="fr-FR"/>
        </w:rPr>
        <w:t>6</w:t>
      </w:r>
      <w:r w:rsidR="00F226F3" w:rsidRPr="007849A0">
        <w:rPr>
          <w:rFonts w:cs="Arial"/>
          <w:bCs w:val="0"/>
          <w:sz w:val="22"/>
          <w:szCs w:val="22"/>
          <w:u w:val="none"/>
          <w:lang w:val="fr-FR"/>
        </w:rPr>
        <w:t>.0</w:t>
      </w:r>
      <w:r w:rsidR="00F226F3" w:rsidRPr="007849A0">
        <w:rPr>
          <w:rFonts w:cs="Arial"/>
          <w:bCs w:val="0"/>
          <w:sz w:val="22"/>
          <w:szCs w:val="22"/>
          <w:u w:val="none"/>
          <w:lang w:val="fr-FR"/>
        </w:rPr>
        <w:tab/>
      </w:r>
      <w:r w:rsidR="00786660">
        <w:rPr>
          <w:rFonts w:cs="Arial"/>
          <w:bCs w:val="0"/>
          <w:sz w:val="22"/>
          <w:szCs w:val="22"/>
          <w:u w:val="none"/>
          <w:lang w:val="fr-FR"/>
        </w:rPr>
        <w:t>Consultation sur la répartition des élèves 2017-2018</w:t>
      </w:r>
    </w:p>
    <w:p w:rsidR="00690674" w:rsidRDefault="00690674" w:rsidP="00690674">
      <w:pPr>
        <w:pStyle w:val="Titre"/>
        <w:ind w:left="1134" w:hanging="11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4353D4" w:rsidRDefault="004353D4" w:rsidP="004353D4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M. </w:t>
      </w:r>
      <w:r w:rsidRPr="00216A2C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Thierry Lauzon 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>présente</w:t>
      </w:r>
      <w:r w:rsidRPr="00216A2C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le document « Consultation sur la répartition des 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>élèves 2017-2018</w:t>
      </w:r>
      <w:r w:rsidRPr="00216A2C">
        <w:rPr>
          <w:rFonts w:cs="Arial"/>
          <w:b w:val="0"/>
          <w:bCs w:val="0"/>
          <w:sz w:val="22"/>
          <w:szCs w:val="22"/>
          <w:u w:val="none"/>
          <w:lang w:val="fr-FR"/>
        </w:rPr>
        <w:t> ».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Il explique le fonctionnement du processus de consultation de la commission scolaire. Il précise qu’il s’agit de projections et que vers la mi-mars, le processus de classement des élèves débutera. Il souligne qu’il y a des réajustements constamment en lien avec les différentes clientèles du secteur d’adaptation scolaire.</w:t>
      </w:r>
    </w:p>
    <w:p w:rsidR="004353D4" w:rsidRDefault="004353D4" w:rsidP="004353D4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4353D4" w:rsidRPr="00216A2C" w:rsidRDefault="004353D4" w:rsidP="004353D4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Ce point sera à l’ordre du jour des prochaines rencontres avec une version mise à jour.</w:t>
      </w:r>
    </w:p>
    <w:p w:rsidR="004353D4" w:rsidRPr="00216A2C" w:rsidRDefault="004353D4" w:rsidP="004353D4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4353D4" w:rsidRDefault="00AC0D13" w:rsidP="008F40E8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 Marie-Josée Couture explique que la Direction générale ne prend pas à la légère les décisions concernant</w:t>
      </w:r>
      <w:r w:rsidR="00017A45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la répartition des élèves surtout </w:t>
      </w:r>
      <w:r w:rsidR="00BD7F4B">
        <w:rPr>
          <w:rFonts w:cs="Arial"/>
          <w:b w:val="0"/>
          <w:bCs w:val="0"/>
          <w:sz w:val="22"/>
          <w:szCs w:val="22"/>
          <w:u w:val="none"/>
          <w:lang w:val="fr-FR"/>
        </w:rPr>
        <w:t>pour</w:t>
      </w:r>
      <w:r w:rsidR="00017A45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les élèves EHDAA. À cause de l’explosion démographique qu’il y aura d’ici 5 ans, il est important </w:t>
      </w:r>
      <w:r w:rsidR="00F8147C">
        <w:rPr>
          <w:rFonts w:cs="Arial"/>
          <w:b w:val="0"/>
          <w:bCs w:val="0"/>
          <w:sz w:val="22"/>
          <w:szCs w:val="22"/>
          <w:u w:val="none"/>
          <w:lang w:val="fr-FR"/>
        </w:rPr>
        <w:t>de planifier</w:t>
      </w:r>
      <w:r w:rsidR="00017A45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d’avance, ce que s’applique</w:t>
      </w:r>
      <w:r w:rsidR="00BD7F4B">
        <w:rPr>
          <w:rFonts w:cs="Arial"/>
          <w:b w:val="0"/>
          <w:bCs w:val="0"/>
          <w:sz w:val="22"/>
          <w:szCs w:val="22"/>
          <w:u w:val="none"/>
          <w:lang w:val="fr-FR"/>
        </w:rPr>
        <w:t>nt</w:t>
      </w:r>
      <w:r w:rsidR="00017A45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à faire les départements concernés.</w:t>
      </w:r>
    </w:p>
    <w:p w:rsidR="008F40E8" w:rsidRDefault="008F40E8" w:rsidP="008F40E8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164355" w:rsidRDefault="00164355" w:rsidP="00164355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 w:rsidRPr="00A6475B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Afin 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>que tout le monde comprenne bien le</w:t>
      </w:r>
      <w:r w:rsidRPr="00A6475B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document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de consultation,</w:t>
      </w:r>
      <w:r w:rsidRPr="00A6475B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M. Thierry </w:t>
      </w:r>
      <w:r w:rsidRPr="00A6475B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Lauzon 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>explique comment interpréter ledit document et présente un Powerpoint qu’il fera suivre par courriel incessamment.</w:t>
      </w:r>
    </w:p>
    <w:p w:rsidR="00164355" w:rsidRDefault="00164355" w:rsidP="00164355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164355" w:rsidRDefault="00164355" w:rsidP="00164355">
      <w:pPr>
        <w:pStyle w:val="Titre"/>
        <w:tabs>
          <w:tab w:val="left" w:pos="709"/>
        </w:tabs>
        <w:spacing w:after="100"/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Il y a plusieurs points de discussion :</w:t>
      </w:r>
    </w:p>
    <w:p w:rsidR="00164355" w:rsidRDefault="00164355" w:rsidP="00164355">
      <w:pPr>
        <w:pStyle w:val="Titre"/>
        <w:numPr>
          <w:ilvl w:val="0"/>
          <w:numId w:val="48"/>
        </w:numPr>
        <w:tabs>
          <w:tab w:val="left" w:pos="709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proofErr w:type="gramStart"/>
      <w:r>
        <w:rPr>
          <w:rFonts w:cs="Arial"/>
          <w:b w:val="0"/>
          <w:bCs w:val="0"/>
          <w:sz w:val="22"/>
          <w:szCs w:val="22"/>
          <w:u w:val="none"/>
          <w:lang w:val="fr-FR"/>
        </w:rPr>
        <w:t>les</w:t>
      </w:r>
      <w:proofErr w:type="gramEnd"/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enjeux du vieillissement de la clientèle EHDAA ;</w:t>
      </w:r>
    </w:p>
    <w:p w:rsidR="00164355" w:rsidRDefault="00164355" w:rsidP="00164355">
      <w:pPr>
        <w:pStyle w:val="Titre"/>
        <w:numPr>
          <w:ilvl w:val="0"/>
          <w:numId w:val="48"/>
        </w:numPr>
        <w:tabs>
          <w:tab w:val="left" w:pos="709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proofErr w:type="gramStart"/>
      <w:r>
        <w:rPr>
          <w:rFonts w:cs="Arial"/>
          <w:b w:val="0"/>
          <w:bCs w:val="0"/>
          <w:sz w:val="22"/>
          <w:szCs w:val="22"/>
          <w:u w:val="none"/>
          <w:lang w:val="fr-FR"/>
        </w:rPr>
        <w:t>la</w:t>
      </w:r>
      <w:proofErr w:type="gramEnd"/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répartition des élèves du passage primaire-secondaire ;</w:t>
      </w:r>
    </w:p>
    <w:p w:rsidR="00062486" w:rsidRDefault="00062486" w:rsidP="00062486">
      <w:pPr>
        <w:pStyle w:val="Titre"/>
        <w:tabs>
          <w:tab w:val="left" w:pos="709"/>
        </w:tabs>
        <w:ind w:left="144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164355" w:rsidRDefault="00062486" w:rsidP="00062486">
      <w:pPr>
        <w:pStyle w:val="Titre"/>
        <w:tabs>
          <w:tab w:val="left" w:pos="709"/>
        </w:tabs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Un des membres du comité évoque </w:t>
      </w:r>
      <w:r w:rsidR="00164355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les problématiques de Lionel-Groulx concernant le chevauchement des périodes d’éducation physique de la clientèle des jeunes adultes AS (± 21 ans) versus les jeunes 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de l’école Alphonse-Desjardins ainsi que </w:t>
      </w:r>
      <w:r w:rsidR="00164355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la limitation physique 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>de certaines bâtisses qui accueillent</w:t>
      </w:r>
      <w:r w:rsidR="00164355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la clientèle EHDAA.</w:t>
      </w:r>
    </w:p>
    <w:p w:rsidR="00127363" w:rsidRPr="00D82AB2" w:rsidRDefault="00127363" w:rsidP="00164355">
      <w:pPr>
        <w:pStyle w:val="Titre"/>
        <w:ind w:left="709" w:hanging="11"/>
        <w:jc w:val="both"/>
        <w:rPr>
          <w:rFonts w:cs="Arial"/>
          <w:b w:val="0"/>
          <w:bCs w:val="0"/>
          <w:color w:val="FF0000"/>
          <w:sz w:val="22"/>
          <w:szCs w:val="22"/>
          <w:u w:val="none"/>
          <w:lang w:val="fr-FR"/>
        </w:rPr>
      </w:pPr>
    </w:p>
    <w:p w:rsidR="00062486" w:rsidRDefault="00F665E2" w:rsidP="00F665E2">
      <w:pPr>
        <w:pStyle w:val="Titre"/>
        <w:tabs>
          <w:tab w:val="left" w:pos="709"/>
        </w:tabs>
        <w:spacing w:after="100"/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Concernant le document de la répartition des élèves, l</w:t>
      </w:r>
      <w:r w:rsidR="00164355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e comité émet </w:t>
      </w:r>
      <w:r w:rsidR="00062486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deux recommandations: </w:t>
      </w:r>
    </w:p>
    <w:p w:rsidR="00062486" w:rsidRDefault="00062486" w:rsidP="00F665E2">
      <w:pPr>
        <w:pStyle w:val="Titre"/>
        <w:tabs>
          <w:tab w:val="left" w:pos="709"/>
        </w:tabs>
        <w:spacing w:after="100"/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sym w:font="Wingdings" w:char="F081"/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</w:t>
      </w:r>
      <w:proofErr w:type="gramStart"/>
      <w:r w:rsidR="00F665E2">
        <w:rPr>
          <w:rFonts w:cs="Arial"/>
          <w:b w:val="0"/>
          <w:bCs w:val="0"/>
          <w:sz w:val="22"/>
          <w:szCs w:val="22"/>
          <w:u w:val="none"/>
          <w:lang w:val="fr-FR"/>
        </w:rPr>
        <w:t>de</w:t>
      </w:r>
      <w:proofErr w:type="gramEnd"/>
      <w:r w:rsidR="00F665E2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p</w:t>
      </w:r>
      <w:r w:rsidR="00515CCE">
        <w:rPr>
          <w:rFonts w:cs="Arial"/>
          <w:b w:val="0"/>
          <w:bCs w:val="0"/>
          <w:sz w:val="22"/>
          <w:szCs w:val="22"/>
          <w:u w:val="none"/>
          <w:lang w:val="fr-FR"/>
        </w:rPr>
        <w:t>ouvoir consulter le document lorsque des modifications y seront apportées ;</w:t>
      </w:r>
    </w:p>
    <w:p w:rsidR="008F40E8" w:rsidRDefault="00062486" w:rsidP="00515CCE">
      <w:pPr>
        <w:pStyle w:val="Titre"/>
        <w:ind w:left="993" w:hanging="284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sym w:font="Wingdings" w:char="F082"/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</w:t>
      </w:r>
      <w:proofErr w:type="gramStart"/>
      <w:r w:rsidR="00164355">
        <w:rPr>
          <w:rFonts w:cs="Arial"/>
          <w:b w:val="0"/>
          <w:bCs w:val="0"/>
          <w:sz w:val="22"/>
          <w:szCs w:val="22"/>
          <w:u w:val="none"/>
          <w:lang w:val="fr-FR"/>
        </w:rPr>
        <w:t>de</w:t>
      </w:r>
      <w:proofErr w:type="gramEnd"/>
      <w:r w:rsidR="00164355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pouvoir 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>émettre</w:t>
      </w:r>
      <w:r w:rsidR="00164355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son opinion 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et </w:t>
      </w:r>
      <w:r w:rsidR="00F665E2">
        <w:rPr>
          <w:rFonts w:cs="Arial"/>
          <w:b w:val="0"/>
          <w:bCs w:val="0"/>
          <w:sz w:val="22"/>
          <w:szCs w:val="22"/>
          <w:u w:val="none"/>
          <w:lang w:val="fr-FR"/>
        </w:rPr>
        <w:t>des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propositions au conseil</w:t>
      </w:r>
      <w:r w:rsidR="00164355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</w:t>
      </w:r>
      <w:r w:rsidR="00127363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des </w:t>
      </w:r>
      <w:r w:rsidR="00F665E2">
        <w:rPr>
          <w:rFonts w:cs="Arial"/>
          <w:b w:val="0"/>
          <w:bCs w:val="0"/>
          <w:sz w:val="22"/>
          <w:szCs w:val="22"/>
          <w:u w:val="none"/>
          <w:lang w:val="fr-FR"/>
        </w:rPr>
        <w:t>commissaires</w:t>
      </w:r>
      <w:r w:rsidR="00515CCE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en lien avec la clientèle AS lorsque des changements sont annoncés</w:t>
      </w:r>
      <w:r w:rsidR="00F665E2">
        <w:rPr>
          <w:rFonts w:cs="Arial"/>
          <w:b w:val="0"/>
          <w:bCs w:val="0"/>
          <w:sz w:val="22"/>
          <w:szCs w:val="22"/>
          <w:u w:val="none"/>
          <w:lang w:val="fr-FR"/>
        </w:rPr>
        <w:t>.</w:t>
      </w:r>
    </w:p>
    <w:p w:rsidR="00164355" w:rsidRDefault="00164355" w:rsidP="008F40E8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164355" w:rsidRDefault="00164355">
      <w:pPr>
        <w:rPr>
          <w:rFonts w:ascii="Arial" w:hAnsi="Arial" w:cs="Arial"/>
          <w:sz w:val="22"/>
          <w:szCs w:val="22"/>
          <w:lang w:val="fr-FR"/>
        </w:rPr>
      </w:pPr>
      <w:r>
        <w:rPr>
          <w:rFonts w:cs="Arial"/>
          <w:b/>
          <w:bCs/>
          <w:sz w:val="22"/>
          <w:szCs w:val="22"/>
          <w:lang w:val="fr-FR"/>
        </w:rPr>
        <w:br w:type="page"/>
      </w:r>
    </w:p>
    <w:p w:rsidR="00164355" w:rsidRDefault="00164355" w:rsidP="00515CCE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lastRenderedPageBreak/>
        <w:t xml:space="preserve">M. Thierry Lauzon précise le déroulement de la séquence de la prise de décision : </w:t>
      </w:r>
      <w:r w:rsidR="00F665E2">
        <w:rPr>
          <w:rFonts w:cs="Arial"/>
          <w:b w:val="0"/>
          <w:bCs w:val="0"/>
          <w:sz w:val="22"/>
          <w:szCs w:val="22"/>
          <w:u w:val="none"/>
          <w:lang w:val="fr-FR"/>
        </w:rPr>
        <w:t>le document de la répartition des élèves  est présenté au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conseil des commissaires</w:t>
      </w:r>
      <w:r w:rsidR="00515CCE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à des fins de consultation. Le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comi</w:t>
      </w:r>
      <w:r w:rsidR="00F665E2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té 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EHDAA </w:t>
      </w:r>
      <w:r w:rsidR="00F665E2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LIP 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en prend connaissance et </w:t>
      </w:r>
      <w:r w:rsidR="00F665E2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émet des </w:t>
      </w:r>
      <w:r w:rsidR="00515CCE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recommandations 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qui seront </w:t>
      </w:r>
      <w:r w:rsidR="00B35CDE">
        <w:rPr>
          <w:rFonts w:cs="Arial"/>
          <w:b w:val="0"/>
          <w:bCs w:val="0"/>
          <w:sz w:val="22"/>
          <w:szCs w:val="22"/>
          <w:u w:val="none"/>
          <w:lang w:val="fr-FR"/>
        </w:rPr>
        <w:t>acheminées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</w:t>
      </w:r>
      <w:r w:rsidR="00B35CDE">
        <w:rPr>
          <w:rFonts w:cs="Arial"/>
          <w:b w:val="0"/>
          <w:bCs w:val="0"/>
          <w:sz w:val="22"/>
          <w:szCs w:val="22"/>
          <w:u w:val="none"/>
          <w:lang w:val="fr-FR"/>
        </w:rPr>
        <w:t>au conseil</w:t>
      </w:r>
      <w:r w:rsidR="00515CCE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. Par la suite, </w:t>
      </w:r>
      <w:r w:rsidR="00B35CDE">
        <w:rPr>
          <w:rFonts w:cs="Arial"/>
          <w:b w:val="0"/>
          <w:bCs w:val="0"/>
          <w:sz w:val="22"/>
          <w:szCs w:val="22"/>
          <w:u w:val="none"/>
          <w:lang w:val="fr-FR"/>
        </w:rPr>
        <w:t>les décisions finales sont toujours prises par le conseil des commissaires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>.</w:t>
      </w:r>
    </w:p>
    <w:p w:rsidR="008F40E8" w:rsidRDefault="008F40E8" w:rsidP="008F40E8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164355" w:rsidRDefault="00164355" w:rsidP="008F40E8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164355" w:rsidRDefault="00164355" w:rsidP="008F40E8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8F40E8" w:rsidRPr="008F40E8" w:rsidRDefault="008F40E8" w:rsidP="008F40E8">
      <w:pPr>
        <w:pStyle w:val="Titre"/>
        <w:tabs>
          <w:tab w:val="left" w:pos="709"/>
        </w:tabs>
        <w:jc w:val="both"/>
        <w:rPr>
          <w:rFonts w:cs="Arial"/>
          <w:bCs w:val="0"/>
          <w:sz w:val="22"/>
          <w:szCs w:val="22"/>
          <w:u w:val="none"/>
          <w:lang w:val="fr-FR"/>
        </w:rPr>
      </w:pPr>
      <w:r>
        <w:rPr>
          <w:rFonts w:cs="Arial"/>
          <w:bCs w:val="0"/>
          <w:sz w:val="22"/>
          <w:szCs w:val="22"/>
          <w:u w:val="none"/>
          <w:lang w:val="fr-FR"/>
        </w:rPr>
        <w:t>7.0</w:t>
      </w:r>
      <w:r>
        <w:rPr>
          <w:rFonts w:cs="Arial"/>
          <w:bCs w:val="0"/>
          <w:sz w:val="22"/>
          <w:szCs w:val="22"/>
          <w:u w:val="none"/>
          <w:lang w:val="fr-FR"/>
        </w:rPr>
        <w:tab/>
        <w:t>Présentation du processus de classement</w:t>
      </w:r>
    </w:p>
    <w:p w:rsidR="00BA2E1A" w:rsidRDefault="00BA2E1A" w:rsidP="00D82AB2">
      <w:pPr>
        <w:pStyle w:val="Titre"/>
        <w:ind w:left="709" w:hanging="11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1344DA" w:rsidRDefault="00F226F3" w:rsidP="00164355">
      <w:pPr>
        <w:pStyle w:val="Titre"/>
        <w:tabs>
          <w:tab w:val="left" w:pos="1080"/>
        </w:tabs>
        <w:ind w:left="720" w:hanging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ab/>
      </w:r>
      <w:r w:rsidR="00164355">
        <w:rPr>
          <w:rFonts w:cs="Arial"/>
          <w:b w:val="0"/>
          <w:bCs w:val="0"/>
          <w:sz w:val="22"/>
          <w:szCs w:val="22"/>
          <w:u w:val="none"/>
          <w:lang w:val="fr-FR"/>
        </w:rPr>
        <w:t>Ce point est reporté à la prochaine rencontre.</w:t>
      </w:r>
    </w:p>
    <w:p w:rsidR="00E252ED" w:rsidRDefault="00E252ED" w:rsidP="00F226F3">
      <w:pPr>
        <w:pStyle w:val="Titre"/>
        <w:tabs>
          <w:tab w:val="left" w:pos="1080"/>
        </w:tabs>
        <w:ind w:left="108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E23E90" w:rsidRDefault="00E23E90" w:rsidP="004A1ACF">
      <w:pPr>
        <w:pStyle w:val="Titre"/>
        <w:tabs>
          <w:tab w:val="left" w:pos="567"/>
        </w:tabs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164355" w:rsidRDefault="00164355" w:rsidP="004A1ACF">
      <w:pPr>
        <w:pStyle w:val="Titre"/>
        <w:tabs>
          <w:tab w:val="left" w:pos="567"/>
        </w:tabs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F226F3" w:rsidRPr="00AD43FD" w:rsidRDefault="001A2CDF" w:rsidP="00512FDC">
      <w:pPr>
        <w:pStyle w:val="Titre"/>
        <w:tabs>
          <w:tab w:val="left" w:pos="1080"/>
        </w:tabs>
        <w:ind w:left="709" w:hanging="709"/>
        <w:jc w:val="both"/>
        <w:rPr>
          <w:rFonts w:cs="Arial"/>
          <w:bCs w:val="0"/>
          <w:sz w:val="22"/>
          <w:szCs w:val="22"/>
          <w:u w:val="none"/>
          <w:lang w:val="fr-FR"/>
        </w:rPr>
      </w:pPr>
      <w:r w:rsidRPr="00C81BB3">
        <w:rPr>
          <w:rFonts w:cs="Arial"/>
          <w:bCs w:val="0"/>
          <w:sz w:val="22"/>
          <w:szCs w:val="22"/>
          <w:u w:val="none"/>
          <w:lang w:val="fr-FR"/>
        </w:rPr>
        <w:t>8</w:t>
      </w:r>
      <w:r w:rsidR="00512FDC" w:rsidRPr="00C81BB3">
        <w:rPr>
          <w:rFonts w:cs="Arial"/>
          <w:bCs w:val="0"/>
          <w:sz w:val="22"/>
          <w:szCs w:val="22"/>
          <w:u w:val="none"/>
          <w:lang w:val="fr-FR"/>
        </w:rPr>
        <w:t>.0</w:t>
      </w:r>
      <w:r w:rsidR="00512FDC" w:rsidRPr="00C81BB3">
        <w:rPr>
          <w:rFonts w:cs="Arial"/>
          <w:bCs w:val="0"/>
          <w:sz w:val="22"/>
          <w:szCs w:val="22"/>
          <w:u w:val="none"/>
          <w:lang w:val="fr-FR"/>
        </w:rPr>
        <w:tab/>
      </w:r>
      <w:r w:rsidR="00786660">
        <w:rPr>
          <w:rFonts w:cs="Arial"/>
          <w:bCs w:val="0"/>
          <w:sz w:val="22"/>
          <w:szCs w:val="22"/>
          <w:u w:val="none"/>
          <w:lang w:val="fr-FR"/>
        </w:rPr>
        <w:t>Bloc d’information</w:t>
      </w:r>
    </w:p>
    <w:p w:rsidR="00013E96" w:rsidRDefault="00013E96" w:rsidP="008F40E8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8F40E8" w:rsidRPr="000950E0" w:rsidRDefault="008F40E8" w:rsidP="000950E0">
      <w:pPr>
        <w:pStyle w:val="Titre"/>
        <w:spacing w:after="100"/>
        <w:ind w:left="709"/>
        <w:jc w:val="both"/>
        <w:rPr>
          <w:rFonts w:cs="Arial"/>
          <w:b w:val="0"/>
          <w:bCs w:val="0"/>
          <w:i/>
          <w:sz w:val="22"/>
          <w:szCs w:val="22"/>
          <w:u w:val="none"/>
          <w:lang w:val="fr-FR"/>
        </w:rPr>
      </w:pPr>
      <w:r w:rsidRPr="000950E0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>8.1  Présidence</w:t>
      </w:r>
    </w:p>
    <w:p w:rsidR="000950E0" w:rsidRDefault="00230EB8" w:rsidP="008F40E8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Mme Isabelle Parent fait remarquer que les caractères de la police </w:t>
      </w:r>
      <w:r w:rsidR="000950E0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pour l’annonce 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du Comité EHDAA-blogue </w:t>
      </w:r>
      <w:proofErr w:type="spellStart"/>
      <w:r>
        <w:rPr>
          <w:rFonts w:cs="Arial"/>
          <w:b w:val="0"/>
          <w:bCs w:val="0"/>
          <w:sz w:val="22"/>
          <w:szCs w:val="22"/>
          <w:u w:val="none"/>
          <w:lang w:val="fr-FR"/>
        </w:rPr>
        <w:t>Sepec</w:t>
      </w:r>
      <w:proofErr w:type="spellEnd"/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</w:t>
      </w:r>
      <w:r w:rsidR="000950E0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au bas de la page du PI sont trop petits. Il faudrait </w:t>
      </w:r>
      <w:r w:rsidR="00515CCE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de nouveau </w:t>
      </w:r>
      <w:r w:rsidR="000950E0">
        <w:rPr>
          <w:rFonts w:cs="Arial"/>
          <w:b w:val="0"/>
          <w:bCs w:val="0"/>
          <w:sz w:val="22"/>
          <w:szCs w:val="22"/>
          <w:u w:val="none"/>
          <w:lang w:val="fr-FR"/>
        </w:rPr>
        <w:t>agrandir la police</w:t>
      </w:r>
      <w:r w:rsidR="00515CCE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ou apposer un logo de l’adresse</w:t>
      </w:r>
      <w:r w:rsidR="000950E0">
        <w:rPr>
          <w:rFonts w:cs="Arial"/>
          <w:b w:val="0"/>
          <w:bCs w:val="0"/>
          <w:sz w:val="22"/>
          <w:szCs w:val="22"/>
          <w:u w:val="none"/>
          <w:lang w:val="fr-FR"/>
        </w:rPr>
        <w:t>.</w:t>
      </w:r>
    </w:p>
    <w:p w:rsidR="000950E0" w:rsidRDefault="000950E0" w:rsidP="008F40E8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0950E0" w:rsidRPr="000950E0" w:rsidRDefault="000950E0" w:rsidP="000950E0">
      <w:pPr>
        <w:pStyle w:val="Titre"/>
        <w:spacing w:after="100"/>
        <w:ind w:left="709"/>
        <w:jc w:val="both"/>
        <w:rPr>
          <w:rFonts w:cs="Arial"/>
          <w:b w:val="0"/>
          <w:bCs w:val="0"/>
          <w:i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i/>
          <w:sz w:val="22"/>
          <w:szCs w:val="22"/>
          <w:u w:val="none"/>
          <w:lang w:val="fr-FR"/>
        </w:rPr>
        <w:t>8.2</w:t>
      </w:r>
      <w:r w:rsidRPr="000950E0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 xml:space="preserve">  </w:t>
      </w:r>
      <w:r>
        <w:rPr>
          <w:rFonts w:cs="Arial"/>
          <w:b w:val="0"/>
          <w:bCs w:val="0"/>
          <w:i/>
          <w:sz w:val="22"/>
          <w:szCs w:val="22"/>
          <w:u w:val="none"/>
          <w:lang w:val="fr-FR"/>
        </w:rPr>
        <w:t>Comité de parents</w:t>
      </w:r>
    </w:p>
    <w:p w:rsidR="008F40E8" w:rsidRDefault="000950E0" w:rsidP="000950E0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Mme Isabelle Parent nous fait part de sa participation au </w:t>
      </w:r>
      <w:r w:rsidRPr="000950E0">
        <w:rPr>
          <w:rFonts w:cs="Arial"/>
          <w:b w:val="0"/>
          <w:bCs w:val="0"/>
          <w:sz w:val="22"/>
          <w:szCs w:val="22"/>
          <w:u w:val="none"/>
        </w:rPr>
        <w:t>conseil général de la FCPQ</w:t>
      </w:r>
      <w:r>
        <w:rPr>
          <w:rFonts w:cs="Arial"/>
          <w:b w:val="0"/>
          <w:bCs w:val="0"/>
          <w:sz w:val="22"/>
          <w:szCs w:val="22"/>
          <w:u w:val="none"/>
        </w:rPr>
        <w:t xml:space="preserve"> et le fait que cette année, le congrès à donner le droit de parole aux comités de parents EHDAA ce qui a été grandement apprécié.</w:t>
      </w:r>
    </w:p>
    <w:p w:rsidR="000950E0" w:rsidRDefault="000950E0" w:rsidP="000950E0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</w:rPr>
      </w:pPr>
    </w:p>
    <w:p w:rsidR="000950E0" w:rsidRDefault="000950E0" w:rsidP="000950E0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</w:rPr>
        <w:t xml:space="preserve">Mme Marie-Josée Roy aimerait que l’information concernant les classes 4 ans soit plus visible sur le site </w:t>
      </w:r>
      <w:r w:rsidR="00BD7F4B">
        <w:rPr>
          <w:rFonts w:cs="Arial"/>
          <w:b w:val="0"/>
          <w:bCs w:val="0"/>
          <w:sz w:val="22"/>
          <w:szCs w:val="22"/>
          <w:u w:val="none"/>
        </w:rPr>
        <w:t xml:space="preserve">internet </w:t>
      </w:r>
      <w:r>
        <w:rPr>
          <w:rFonts w:cs="Arial"/>
          <w:b w:val="0"/>
          <w:bCs w:val="0"/>
          <w:sz w:val="22"/>
          <w:szCs w:val="22"/>
          <w:u w:val="none"/>
        </w:rPr>
        <w:t>de la commission scolaire et sur le blogue SEPEC.</w:t>
      </w:r>
    </w:p>
    <w:p w:rsidR="00D82AB2" w:rsidRDefault="00D82AB2" w:rsidP="00013E96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0950E0" w:rsidRPr="000950E0" w:rsidRDefault="000950E0" w:rsidP="000950E0">
      <w:pPr>
        <w:pStyle w:val="Titre"/>
        <w:spacing w:after="100"/>
        <w:ind w:left="709"/>
        <w:jc w:val="both"/>
        <w:rPr>
          <w:rFonts w:cs="Arial"/>
          <w:b w:val="0"/>
          <w:bCs w:val="0"/>
          <w:i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i/>
          <w:sz w:val="22"/>
          <w:szCs w:val="22"/>
          <w:u w:val="none"/>
          <w:lang w:val="fr-FR"/>
        </w:rPr>
        <w:t>8.3</w:t>
      </w:r>
      <w:r w:rsidRPr="000950E0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 xml:space="preserve">  </w:t>
      </w:r>
      <w:r>
        <w:rPr>
          <w:rFonts w:cs="Arial"/>
          <w:b w:val="0"/>
          <w:bCs w:val="0"/>
          <w:i/>
          <w:sz w:val="22"/>
          <w:szCs w:val="22"/>
          <w:u w:val="none"/>
          <w:lang w:val="fr-FR"/>
        </w:rPr>
        <w:t>RCP LLL</w:t>
      </w:r>
    </w:p>
    <w:p w:rsidR="000950E0" w:rsidRDefault="000950E0" w:rsidP="000950E0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M. Yannick Larue </w:t>
      </w:r>
      <w:r w:rsidR="007A053A">
        <w:rPr>
          <w:rFonts w:cs="Arial"/>
          <w:b w:val="0"/>
          <w:bCs w:val="0"/>
          <w:sz w:val="22"/>
          <w:szCs w:val="22"/>
          <w:u w:val="none"/>
          <w:lang w:val="fr-FR"/>
        </w:rPr>
        <w:t>nous informe des échanges qu’ils ont eus avec le Ministre de l’éducation</w:t>
      </w:r>
      <w:r w:rsidR="0060575D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</w:t>
      </w:r>
      <w:r w:rsidR="007A053A">
        <w:rPr>
          <w:rFonts w:cs="Arial"/>
          <w:b w:val="0"/>
          <w:bCs w:val="0"/>
          <w:sz w:val="22"/>
          <w:szCs w:val="22"/>
          <w:u w:val="none"/>
          <w:lang w:val="fr-FR"/>
        </w:rPr>
        <w:t>qui semble plus ouvert que ses prédécesseurs</w:t>
      </w:r>
      <w:r w:rsidR="0060575D">
        <w:rPr>
          <w:rFonts w:cs="Arial"/>
          <w:b w:val="0"/>
          <w:bCs w:val="0"/>
          <w:sz w:val="22"/>
          <w:szCs w:val="22"/>
          <w:u w:val="none"/>
          <w:lang w:val="fr-FR"/>
        </w:rPr>
        <w:t>. Ils ont assisté à une conférence avec</w:t>
      </w:r>
      <w:r w:rsidR="007A053A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</w:t>
      </w:r>
      <w:r w:rsidR="0060575D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M. Gilles Roy. La table </w:t>
      </w:r>
      <w:r w:rsidR="00BD7F4B">
        <w:rPr>
          <w:rFonts w:cs="Arial"/>
          <w:b w:val="0"/>
          <w:bCs w:val="0"/>
          <w:sz w:val="22"/>
          <w:szCs w:val="22"/>
          <w:u w:val="none"/>
          <w:lang w:val="fr-FR"/>
        </w:rPr>
        <w:t>régionale</w:t>
      </w:r>
      <w:r w:rsidR="0060575D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LLL travaille toujours sur</w:t>
      </w:r>
      <w:r w:rsidR="00BD7F4B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l’élaboration d’un PI uniformisé.</w:t>
      </w:r>
    </w:p>
    <w:p w:rsidR="0060575D" w:rsidRDefault="0060575D" w:rsidP="000950E0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60575D" w:rsidRPr="000950E0" w:rsidRDefault="0060575D" w:rsidP="0060575D">
      <w:pPr>
        <w:pStyle w:val="Titre"/>
        <w:spacing w:after="100"/>
        <w:ind w:left="709"/>
        <w:jc w:val="both"/>
        <w:rPr>
          <w:rFonts w:cs="Arial"/>
          <w:b w:val="0"/>
          <w:bCs w:val="0"/>
          <w:i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i/>
          <w:sz w:val="22"/>
          <w:szCs w:val="22"/>
          <w:u w:val="none"/>
          <w:lang w:val="fr-FR"/>
        </w:rPr>
        <w:t>8.4</w:t>
      </w:r>
      <w:r w:rsidRPr="000950E0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 xml:space="preserve">  </w:t>
      </w:r>
      <w:r>
        <w:rPr>
          <w:rFonts w:cs="Arial"/>
          <w:b w:val="0"/>
          <w:bCs w:val="0"/>
          <w:i/>
          <w:sz w:val="22"/>
          <w:szCs w:val="22"/>
          <w:u w:val="none"/>
          <w:lang w:val="fr-FR"/>
        </w:rPr>
        <w:t>Commissaire-parent</w:t>
      </w:r>
    </w:p>
    <w:p w:rsidR="0060575D" w:rsidRDefault="00653E1C" w:rsidP="0060575D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 Marie-Josée Couture émet la remarque qu’il faut non seulement émettre des observations et/ou des reproches mais il faut aussi apporter des suggestions pour aider à améliorer la ou les situations problématiques.</w:t>
      </w:r>
    </w:p>
    <w:p w:rsidR="00001277" w:rsidRDefault="00001277" w:rsidP="00F226F3">
      <w:pPr>
        <w:pStyle w:val="Titre"/>
        <w:jc w:val="both"/>
        <w:rPr>
          <w:rFonts w:cs="Arial"/>
          <w:b w:val="0"/>
          <w:bCs w:val="0"/>
          <w:sz w:val="22"/>
          <w:szCs w:val="22"/>
          <w:lang w:val="fr-FR"/>
        </w:rPr>
      </w:pPr>
    </w:p>
    <w:p w:rsidR="0052675A" w:rsidRPr="00382F78" w:rsidRDefault="0052675A" w:rsidP="00382F78">
      <w:pPr>
        <w:pStyle w:val="Titre"/>
        <w:tabs>
          <w:tab w:val="left" w:pos="567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F226F3" w:rsidRPr="00AD43FD" w:rsidRDefault="00786660" w:rsidP="001A2CDF">
      <w:pPr>
        <w:pStyle w:val="Titre"/>
        <w:numPr>
          <w:ilvl w:val="0"/>
          <w:numId w:val="38"/>
        </w:numPr>
        <w:ind w:left="709" w:hanging="709"/>
        <w:jc w:val="both"/>
        <w:rPr>
          <w:rFonts w:cs="Arial"/>
          <w:bCs w:val="0"/>
          <w:sz w:val="22"/>
          <w:szCs w:val="22"/>
          <w:u w:val="none"/>
          <w:lang w:val="fr-FR"/>
        </w:rPr>
      </w:pPr>
      <w:r>
        <w:rPr>
          <w:rFonts w:cs="Arial"/>
          <w:bCs w:val="0"/>
          <w:sz w:val="22"/>
          <w:szCs w:val="22"/>
          <w:u w:val="none"/>
          <w:lang w:val="fr-FR"/>
        </w:rPr>
        <w:t>Divers</w:t>
      </w:r>
    </w:p>
    <w:p w:rsidR="00E752E0" w:rsidRDefault="00E752E0" w:rsidP="00496DF0">
      <w:pPr>
        <w:pStyle w:val="Titre"/>
        <w:ind w:left="709" w:hanging="3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861577" w:rsidRDefault="00861577" w:rsidP="00496DF0">
      <w:pPr>
        <w:pStyle w:val="Titre"/>
        <w:ind w:left="709" w:hanging="3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Aucun point de discussion.</w:t>
      </w:r>
    </w:p>
    <w:p w:rsidR="00992DA2" w:rsidRDefault="00992DA2">
      <w:pPr>
        <w:rPr>
          <w:rFonts w:cs="Arial"/>
          <w:iCs/>
          <w:sz w:val="22"/>
          <w:szCs w:val="22"/>
          <w:lang w:val="fr-FR"/>
        </w:rPr>
      </w:pPr>
    </w:p>
    <w:p w:rsidR="00992DA2" w:rsidRDefault="00992DA2">
      <w:pPr>
        <w:rPr>
          <w:rFonts w:ascii="Arial" w:hAnsi="Arial" w:cs="Arial"/>
          <w:iCs/>
          <w:sz w:val="22"/>
          <w:szCs w:val="22"/>
          <w:lang w:val="fr-FR"/>
        </w:rPr>
      </w:pPr>
    </w:p>
    <w:p w:rsidR="00164355" w:rsidRDefault="00164355">
      <w:pPr>
        <w:rPr>
          <w:rFonts w:ascii="Arial" w:hAnsi="Arial" w:cs="Arial"/>
          <w:sz w:val="22"/>
          <w:szCs w:val="22"/>
          <w:lang w:val="fr-FR"/>
        </w:rPr>
      </w:pPr>
      <w:r>
        <w:rPr>
          <w:rFonts w:cs="Arial"/>
          <w:b/>
          <w:bCs/>
          <w:sz w:val="22"/>
          <w:szCs w:val="22"/>
          <w:lang w:val="fr-FR"/>
        </w:rPr>
        <w:br w:type="page"/>
      </w:r>
    </w:p>
    <w:p w:rsidR="00992DA2" w:rsidRDefault="00992DA2" w:rsidP="00992DA2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35608A" w:rsidRPr="00AD43FD" w:rsidRDefault="00786660" w:rsidP="0035608A">
      <w:pPr>
        <w:pStyle w:val="Titre"/>
        <w:tabs>
          <w:tab w:val="left" w:pos="1080"/>
        </w:tabs>
        <w:ind w:left="709" w:hanging="709"/>
        <w:jc w:val="both"/>
        <w:rPr>
          <w:rFonts w:cs="Arial"/>
          <w:bCs w:val="0"/>
          <w:sz w:val="22"/>
          <w:szCs w:val="22"/>
          <w:u w:val="none"/>
          <w:lang w:val="fr-FR"/>
        </w:rPr>
      </w:pPr>
      <w:r>
        <w:rPr>
          <w:rFonts w:cs="Arial"/>
          <w:bCs w:val="0"/>
          <w:sz w:val="22"/>
          <w:szCs w:val="22"/>
          <w:u w:val="none"/>
          <w:lang w:val="fr-FR"/>
        </w:rPr>
        <w:t>10</w:t>
      </w:r>
      <w:r w:rsidR="0035608A" w:rsidRPr="00C81BB3">
        <w:rPr>
          <w:rFonts w:cs="Arial"/>
          <w:bCs w:val="0"/>
          <w:sz w:val="22"/>
          <w:szCs w:val="22"/>
          <w:u w:val="none"/>
          <w:lang w:val="fr-FR"/>
        </w:rPr>
        <w:t>.0</w:t>
      </w:r>
      <w:r w:rsidR="0035608A" w:rsidRPr="00C81BB3">
        <w:rPr>
          <w:rFonts w:cs="Arial"/>
          <w:bCs w:val="0"/>
          <w:sz w:val="22"/>
          <w:szCs w:val="22"/>
          <w:u w:val="none"/>
          <w:lang w:val="fr-FR"/>
        </w:rPr>
        <w:tab/>
      </w:r>
      <w:r w:rsidR="0035608A">
        <w:rPr>
          <w:rFonts w:cs="Arial"/>
          <w:bCs w:val="0"/>
          <w:sz w:val="22"/>
          <w:szCs w:val="22"/>
          <w:u w:val="none"/>
          <w:lang w:val="fr-FR"/>
        </w:rPr>
        <w:t>Fin de la rencontre</w:t>
      </w:r>
    </w:p>
    <w:p w:rsidR="00992DA2" w:rsidRPr="007849A0" w:rsidRDefault="00992DA2" w:rsidP="00992DA2">
      <w:pPr>
        <w:pStyle w:val="Titre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992DA2" w:rsidRPr="007849A0" w:rsidRDefault="00992DA2" w:rsidP="00992DA2">
      <w:pPr>
        <w:pStyle w:val="Titre"/>
        <w:ind w:left="705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>L’ordre du jour étant épuisé, il est proposé par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M</w:t>
      </w:r>
      <w:r w:rsidRPr="008669D8">
        <w:rPr>
          <w:rFonts w:cs="Arial"/>
          <w:b w:val="0"/>
          <w:bCs w:val="0"/>
          <w:sz w:val="22"/>
          <w:szCs w:val="22"/>
          <w:u w:val="none"/>
          <w:lang w:val="fr-FR"/>
        </w:rPr>
        <w:t>me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</w:t>
      </w:r>
      <w:r w:rsidR="00786660">
        <w:rPr>
          <w:rFonts w:cs="Arial"/>
          <w:b w:val="0"/>
          <w:bCs w:val="0"/>
          <w:sz w:val="22"/>
          <w:szCs w:val="22"/>
          <w:u w:val="none"/>
          <w:lang w:val="fr-FR"/>
        </w:rPr>
        <w:t>Nicole Ducharme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>, appuyée</w:t>
      </w:r>
      <w:r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par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</w:t>
      </w:r>
      <w:r w:rsidR="00786660">
        <w:rPr>
          <w:rFonts w:cs="Arial"/>
          <w:b w:val="0"/>
          <w:bCs w:val="0"/>
          <w:sz w:val="22"/>
          <w:szCs w:val="22"/>
          <w:u w:val="none"/>
          <w:lang w:val="fr-FR"/>
        </w:rPr>
        <w:t>Mme Karine Langevin</w:t>
      </w:r>
      <w:r w:rsidR="0035608A">
        <w:rPr>
          <w:rFonts w:cs="Arial"/>
          <w:b w:val="0"/>
          <w:bCs w:val="0"/>
          <w:sz w:val="22"/>
          <w:szCs w:val="22"/>
          <w:u w:val="none"/>
          <w:lang w:val="fr-FR"/>
        </w:rPr>
        <w:t>,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à 21 h </w:t>
      </w:r>
      <w:r w:rsidR="00786660">
        <w:rPr>
          <w:rFonts w:cs="Arial"/>
          <w:b w:val="0"/>
          <w:bCs w:val="0"/>
          <w:sz w:val="22"/>
          <w:szCs w:val="22"/>
          <w:u w:val="none"/>
          <w:lang w:val="fr-FR"/>
        </w:rPr>
        <w:t>37</w:t>
      </w:r>
      <w:r w:rsidR="0035608A">
        <w:rPr>
          <w:rFonts w:cs="Arial"/>
          <w:b w:val="0"/>
          <w:bCs w:val="0"/>
          <w:sz w:val="22"/>
          <w:szCs w:val="22"/>
          <w:u w:val="none"/>
          <w:lang w:val="fr-FR"/>
        </w:rPr>
        <w:t>,</w:t>
      </w:r>
      <w:r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que la séance soit levée.</w:t>
      </w:r>
    </w:p>
    <w:p w:rsidR="00992DA2" w:rsidRDefault="00992DA2" w:rsidP="00992DA2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992DA2" w:rsidRDefault="00992DA2" w:rsidP="00992DA2">
      <w:pPr>
        <w:pStyle w:val="Titre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992DA2" w:rsidRDefault="00992DA2" w:rsidP="00992DA2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992DA2" w:rsidRPr="007849A0" w:rsidRDefault="00992DA2" w:rsidP="00992DA2">
      <w:pPr>
        <w:pStyle w:val="Titre"/>
        <w:tabs>
          <w:tab w:val="left" w:pos="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:rsidR="00992DA2" w:rsidRPr="007849A0" w:rsidRDefault="00992DA2" w:rsidP="00992DA2">
      <w:pPr>
        <w:pStyle w:val="Titre"/>
        <w:tabs>
          <w:tab w:val="left" w:pos="5040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>La présidente,</w:t>
      </w:r>
      <w:r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ab/>
      </w:r>
      <w:r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La secrétaire,</w:t>
      </w:r>
    </w:p>
    <w:p w:rsidR="00992DA2" w:rsidRPr="003B182C" w:rsidRDefault="00992DA2" w:rsidP="00992DA2">
      <w:pPr>
        <w:jc w:val="both"/>
        <w:rPr>
          <w:rFonts w:ascii="Vladimir Script" w:hAnsi="Vladimir Script" w:cs="Arial"/>
          <w:sz w:val="32"/>
          <w:szCs w:val="32"/>
        </w:rPr>
      </w:pPr>
      <w:r>
        <w:tab/>
      </w:r>
      <w:r w:rsidR="00127363">
        <w:rPr>
          <w:rFonts w:ascii="Vladimir Script" w:hAnsi="Vladimir Script"/>
          <w:sz w:val="32"/>
          <w:szCs w:val="32"/>
        </w:rPr>
        <w:tab/>
      </w:r>
      <w:r w:rsidR="00127363">
        <w:rPr>
          <w:rFonts w:ascii="Vladimir Script" w:hAnsi="Vladimir Script"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ladimir Script" w:hAnsi="Vladimir Script" w:cs="Arial"/>
          <w:sz w:val="32"/>
          <w:szCs w:val="32"/>
        </w:rPr>
        <w:t>Line Tousignant</w:t>
      </w:r>
    </w:p>
    <w:p w:rsidR="00992DA2" w:rsidRDefault="00992DA2" w:rsidP="00992DA2">
      <w:pPr>
        <w:pStyle w:val="Titre"/>
        <w:tabs>
          <w:tab w:val="left" w:pos="0"/>
          <w:tab w:val="left" w:pos="5040"/>
        </w:tabs>
        <w:jc w:val="both"/>
        <w:rPr>
          <w:rFonts w:cs="Arial"/>
          <w:b w:val="0"/>
          <w:bCs w:val="0"/>
          <w:sz w:val="20"/>
          <w:szCs w:val="20"/>
          <w:u w:val="none"/>
          <w:lang w:val="fr-FR"/>
        </w:rPr>
      </w:pPr>
    </w:p>
    <w:p w:rsidR="00992DA2" w:rsidRPr="00C546BB" w:rsidRDefault="0035608A" w:rsidP="00992DA2">
      <w:pPr>
        <w:pStyle w:val="Titre"/>
        <w:tabs>
          <w:tab w:val="left" w:pos="5040"/>
        </w:tabs>
        <w:ind w:left="720"/>
        <w:jc w:val="both"/>
        <w:rPr>
          <w:rFonts w:cs="Arial"/>
          <w:b w:val="0"/>
          <w:sz w:val="22"/>
          <w:szCs w:val="22"/>
          <w:u w:val="none"/>
          <w:lang w:val="fr-FR"/>
        </w:rPr>
      </w:pPr>
      <w:r>
        <w:rPr>
          <w:rFonts w:cs="Arial"/>
          <w:b w:val="0"/>
          <w:sz w:val="22"/>
          <w:szCs w:val="22"/>
          <w:u w:val="none"/>
          <w:lang w:val="fr-FR"/>
        </w:rPr>
        <w:t>Isabelle Parent</w:t>
      </w:r>
      <w:r w:rsidR="00992DA2" w:rsidRPr="003F07E0">
        <w:rPr>
          <w:rFonts w:cs="Arial"/>
          <w:b w:val="0"/>
          <w:sz w:val="22"/>
          <w:szCs w:val="22"/>
          <w:u w:val="none"/>
          <w:lang w:val="fr-FR"/>
        </w:rPr>
        <w:tab/>
      </w:r>
      <w:r w:rsidR="00992DA2" w:rsidRPr="003F07E0">
        <w:rPr>
          <w:rFonts w:cs="Arial"/>
          <w:b w:val="0"/>
          <w:sz w:val="22"/>
          <w:szCs w:val="22"/>
          <w:u w:val="none"/>
          <w:lang w:val="fr-FR"/>
        </w:rPr>
        <w:tab/>
      </w:r>
      <w:r w:rsidR="00992DA2">
        <w:rPr>
          <w:rFonts w:cs="Arial"/>
          <w:b w:val="0"/>
          <w:sz w:val="22"/>
          <w:szCs w:val="22"/>
          <w:u w:val="none"/>
          <w:lang w:val="fr-FR"/>
        </w:rPr>
        <w:t>Line Tousignant</w:t>
      </w:r>
    </w:p>
    <w:p w:rsidR="007A36BA" w:rsidRDefault="007A36BA">
      <w:pPr>
        <w:rPr>
          <w:rFonts w:ascii="Arial" w:hAnsi="Arial" w:cs="Arial"/>
          <w:b/>
          <w:bCs/>
          <w:i/>
          <w:iCs/>
          <w:sz w:val="22"/>
          <w:szCs w:val="22"/>
          <w:lang w:val="fr-FR"/>
        </w:rPr>
      </w:pPr>
    </w:p>
    <w:sectPr w:rsidR="007A36BA" w:rsidSect="00E07703">
      <w:pgSz w:w="12240" w:h="15840" w:code="1"/>
      <w:pgMar w:top="1135" w:right="1321" w:bottom="1134" w:left="179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FE" w:rsidRDefault="00E406FE">
      <w:r>
        <w:separator/>
      </w:r>
    </w:p>
  </w:endnote>
  <w:endnote w:type="continuationSeparator" w:id="0">
    <w:p w:rsidR="00E406FE" w:rsidRDefault="00E4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ladimir Script">
    <w:altName w:val="Vladimir Script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7C" w:rsidRDefault="00F8147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E77" w:rsidRPr="00001277" w:rsidRDefault="00E406FE" w:rsidP="00D82AB2">
    <w:pPr>
      <w:pStyle w:val="Pieddepage"/>
      <w:rPr>
        <w:rFonts w:ascii="Arial" w:hAnsi="Arial" w:cs="Arial"/>
        <w:sz w:val="16"/>
      </w:rPr>
    </w:pPr>
    <w:r>
      <w:rPr>
        <w:rFonts w:ascii="Arial" w:hAnsi="Arial" w:cs="Arial"/>
        <w:sz w:val="16"/>
      </w:rPr>
      <w:pict>
        <v:rect id="_x0000_i1025" style="width:482.4pt;height:1pt" o:hralign="center" o:hrstd="t" o:hrnoshade="t" o:hr="t" fillcolor="gray" stroked="f"/>
      </w:pict>
    </w:r>
    <w:r w:rsidR="00ED1E77" w:rsidRPr="00001277">
      <w:rPr>
        <w:rFonts w:ascii="Arial" w:hAnsi="Arial" w:cs="Arial"/>
        <w:sz w:val="16"/>
      </w:rPr>
      <w:t xml:space="preserve">Comité consultatif des services aux élèves handicapés ou en difficulté d’adaptation ou d’apprentissage </w:t>
    </w:r>
  </w:p>
  <w:p w:rsidR="00ED1E77" w:rsidRPr="00EF38FB" w:rsidRDefault="00E752E0" w:rsidP="00D82AB2">
    <w:pPr>
      <w:pStyle w:val="Pieddepage"/>
      <w:tabs>
        <w:tab w:val="clear" w:pos="8306"/>
        <w:tab w:val="right" w:pos="9072"/>
      </w:tabs>
      <w:rPr>
        <w:rFonts w:ascii="Arial" w:hAnsi="Arial" w:cs="Arial"/>
        <w:sz w:val="18"/>
        <w:szCs w:val="18"/>
      </w:rPr>
    </w:pPr>
    <w:r w:rsidRPr="00001277">
      <w:rPr>
        <w:rFonts w:ascii="Arial" w:hAnsi="Arial" w:cs="Arial"/>
        <w:sz w:val="16"/>
      </w:rPr>
      <w:t xml:space="preserve">Le </w:t>
    </w:r>
    <w:r w:rsidR="00037FD6">
      <w:rPr>
        <w:rFonts w:ascii="Arial" w:hAnsi="Arial" w:cs="Arial"/>
        <w:sz w:val="16"/>
      </w:rPr>
      <w:t xml:space="preserve">7 décembre </w:t>
    </w:r>
    <w:r w:rsidR="00987F50" w:rsidRPr="00001277">
      <w:rPr>
        <w:rFonts w:ascii="Arial" w:hAnsi="Arial" w:cs="Arial"/>
        <w:sz w:val="16"/>
      </w:rPr>
      <w:t>2016</w:t>
    </w:r>
    <w:r w:rsidR="00ED1E77" w:rsidRPr="00001277">
      <w:rPr>
        <w:rFonts w:ascii="Arial" w:hAnsi="Arial" w:cs="Arial"/>
        <w:sz w:val="16"/>
      </w:rPr>
      <w:t xml:space="preserve">, </w:t>
    </w:r>
    <w:r w:rsidR="00987F50" w:rsidRPr="00001277">
      <w:rPr>
        <w:rFonts w:ascii="Arial" w:hAnsi="Arial" w:cs="Arial"/>
        <w:sz w:val="16"/>
      </w:rPr>
      <w:t>procès-verbal</w:t>
    </w:r>
    <w:r w:rsidR="00C81BB3">
      <w:rPr>
        <w:rFonts w:ascii="Arial" w:hAnsi="Arial" w:cs="Arial"/>
        <w:sz w:val="18"/>
      </w:rPr>
      <w:tab/>
    </w:r>
    <w:r w:rsidR="00C81BB3">
      <w:rPr>
        <w:rFonts w:ascii="Arial" w:hAnsi="Arial" w:cs="Arial"/>
        <w:sz w:val="18"/>
      </w:rPr>
      <w:tab/>
    </w:r>
    <w:r w:rsidR="00C81BB3" w:rsidRPr="00C81BB3">
      <w:rPr>
        <w:rFonts w:ascii="Arial" w:hAnsi="Arial" w:cs="Arial"/>
        <w:sz w:val="18"/>
      </w:rPr>
      <w:fldChar w:fldCharType="begin"/>
    </w:r>
    <w:r w:rsidR="00C81BB3" w:rsidRPr="00C81BB3">
      <w:rPr>
        <w:rFonts w:ascii="Arial" w:hAnsi="Arial" w:cs="Arial"/>
        <w:sz w:val="18"/>
      </w:rPr>
      <w:instrText>PAGE   \* MERGEFORMAT</w:instrText>
    </w:r>
    <w:r w:rsidR="00C81BB3" w:rsidRPr="00C81BB3">
      <w:rPr>
        <w:rFonts w:ascii="Arial" w:hAnsi="Arial" w:cs="Arial"/>
        <w:sz w:val="18"/>
      </w:rPr>
      <w:fldChar w:fldCharType="separate"/>
    </w:r>
    <w:r w:rsidR="0076742C" w:rsidRPr="0076742C">
      <w:rPr>
        <w:rFonts w:ascii="Arial" w:hAnsi="Arial" w:cs="Arial"/>
        <w:noProof/>
        <w:sz w:val="18"/>
        <w:lang w:val="fr-FR"/>
      </w:rPr>
      <w:t>1</w:t>
    </w:r>
    <w:r w:rsidR="00C81BB3" w:rsidRPr="00C81BB3">
      <w:rPr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7C" w:rsidRDefault="00F814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FE" w:rsidRDefault="00E406FE">
      <w:r>
        <w:separator/>
      </w:r>
    </w:p>
  </w:footnote>
  <w:footnote w:type="continuationSeparator" w:id="0">
    <w:p w:rsidR="00E406FE" w:rsidRDefault="00E40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7C" w:rsidRDefault="00F8147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7C" w:rsidRDefault="00F8147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7C" w:rsidRDefault="00F8147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4A58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A6D17"/>
    <w:multiLevelType w:val="multilevel"/>
    <w:tmpl w:val="C2A8217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1066"/>
        </w:tabs>
        <w:ind w:left="1066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2132"/>
        </w:tabs>
        <w:ind w:left="2132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38"/>
        </w:tabs>
        <w:ind w:left="2838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04"/>
        </w:tabs>
        <w:ind w:left="3904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10"/>
        </w:tabs>
        <w:ind w:left="461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76"/>
        </w:tabs>
        <w:ind w:left="5676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382"/>
        </w:tabs>
        <w:ind w:left="6382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48"/>
        </w:tabs>
        <w:ind w:left="7448" w:hanging="1800"/>
      </w:pPr>
      <w:rPr>
        <w:rFonts w:hint="default"/>
        <w:b/>
        <w:u w:val="none"/>
      </w:rPr>
    </w:lvl>
  </w:abstractNum>
  <w:abstractNum w:abstractNumId="2">
    <w:nsid w:val="098C6C46"/>
    <w:multiLevelType w:val="hybridMultilevel"/>
    <w:tmpl w:val="0536575E"/>
    <w:lvl w:ilvl="0" w:tplc="E72C48E0">
      <w:start w:val="4"/>
      <w:numFmt w:val="bullet"/>
      <w:lvlText w:val=""/>
      <w:lvlJc w:val="left"/>
      <w:pPr>
        <w:ind w:left="1440" w:hanging="360"/>
      </w:pPr>
      <w:rPr>
        <w:rFonts w:ascii="Wingdings 3" w:eastAsia="Times New Roman" w:hAnsi="Wingdings 3" w:cs="Arial (W1)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334DBA"/>
    <w:multiLevelType w:val="multilevel"/>
    <w:tmpl w:val="1F7C4520"/>
    <w:lvl w:ilvl="0">
      <w:start w:val="9"/>
      <w:numFmt w:val="decimal"/>
      <w:lvlText w:val="%1.0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58" w:hanging="1800"/>
      </w:pPr>
      <w:rPr>
        <w:rFonts w:hint="default"/>
      </w:rPr>
    </w:lvl>
  </w:abstractNum>
  <w:abstractNum w:abstractNumId="4">
    <w:nsid w:val="11FE7B88"/>
    <w:multiLevelType w:val="multilevel"/>
    <w:tmpl w:val="C79C4608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u w:val="none"/>
      </w:rPr>
    </w:lvl>
  </w:abstractNum>
  <w:abstractNum w:abstractNumId="5">
    <w:nsid w:val="13C92D8F"/>
    <w:multiLevelType w:val="hybridMultilevel"/>
    <w:tmpl w:val="EC4E24C8"/>
    <w:lvl w:ilvl="0" w:tplc="E44AAFA2">
      <w:start w:val="1"/>
      <w:numFmt w:val="bullet"/>
      <w:lvlText w:val=""/>
      <w:lvlJc w:val="left"/>
      <w:pPr>
        <w:tabs>
          <w:tab w:val="num" w:pos="772"/>
        </w:tabs>
        <w:ind w:left="772" w:hanging="360"/>
      </w:pPr>
      <w:rPr>
        <w:rFonts w:ascii="Wingdings 2" w:hAnsi="Wingdings 2" w:hint="default"/>
        <w:color w:val="auto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EB411F"/>
    <w:multiLevelType w:val="multilevel"/>
    <w:tmpl w:val="E99EFD2C"/>
    <w:lvl w:ilvl="0">
      <w:start w:val="1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6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8" w:hanging="1800"/>
      </w:pPr>
      <w:rPr>
        <w:rFonts w:hint="default"/>
      </w:rPr>
    </w:lvl>
  </w:abstractNum>
  <w:abstractNum w:abstractNumId="7">
    <w:nsid w:val="199F194F"/>
    <w:multiLevelType w:val="multilevel"/>
    <w:tmpl w:val="C61832F0"/>
    <w:lvl w:ilvl="0">
      <w:start w:val="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D657201"/>
    <w:multiLevelType w:val="hybridMultilevel"/>
    <w:tmpl w:val="05D8903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950D53"/>
    <w:multiLevelType w:val="multilevel"/>
    <w:tmpl w:val="DCA2C1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EB07F42"/>
    <w:multiLevelType w:val="hybridMultilevel"/>
    <w:tmpl w:val="CD408C74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9A2BC5"/>
    <w:multiLevelType w:val="multilevel"/>
    <w:tmpl w:val="A0D8F870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u w:val="none"/>
      </w:rPr>
    </w:lvl>
  </w:abstractNum>
  <w:abstractNum w:abstractNumId="12">
    <w:nsid w:val="262D4979"/>
    <w:multiLevelType w:val="multilevel"/>
    <w:tmpl w:val="040C0021"/>
    <w:lvl w:ilvl="0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A470DDC"/>
    <w:multiLevelType w:val="multilevel"/>
    <w:tmpl w:val="B9C8E6F4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8" w:hanging="1800"/>
      </w:pPr>
      <w:rPr>
        <w:rFonts w:hint="default"/>
      </w:rPr>
    </w:lvl>
  </w:abstractNum>
  <w:abstractNum w:abstractNumId="14">
    <w:nsid w:val="2BCE3D06"/>
    <w:multiLevelType w:val="hybridMultilevel"/>
    <w:tmpl w:val="894A713E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3C4635"/>
    <w:multiLevelType w:val="multilevel"/>
    <w:tmpl w:val="39E09C2E"/>
    <w:lvl w:ilvl="0">
      <w:start w:val="6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11"/>
        </w:tabs>
        <w:ind w:left="1411" w:hanging="70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32"/>
        </w:tabs>
        <w:ind w:left="213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38"/>
        </w:tabs>
        <w:ind w:left="2838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04"/>
        </w:tabs>
        <w:ind w:left="3904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10"/>
        </w:tabs>
        <w:ind w:left="461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76"/>
        </w:tabs>
        <w:ind w:left="567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382"/>
        </w:tabs>
        <w:ind w:left="6382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48"/>
        </w:tabs>
        <w:ind w:left="7448" w:hanging="1800"/>
      </w:pPr>
      <w:rPr>
        <w:rFonts w:hint="default"/>
        <w:u w:val="none"/>
      </w:rPr>
    </w:lvl>
  </w:abstractNum>
  <w:abstractNum w:abstractNumId="16">
    <w:nsid w:val="2F731DA4"/>
    <w:multiLevelType w:val="multilevel"/>
    <w:tmpl w:val="01EC32F8"/>
    <w:lvl w:ilvl="0">
      <w:start w:val="3"/>
      <w:numFmt w:val="decimal"/>
      <w:lvlText w:val="%1.0"/>
      <w:lvlJc w:val="left"/>
      <w:pPr>
        <w:ind w:left="1066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lvlText w:val="%1.%2"/>
      <w:lvlJc w:val="left"/>
      <w:pPr>
        <w:ind w:left="1772" w:hanging="360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838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3904" w:hanging="108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461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5676" w:hanging="144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6382" w:hanging="144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7448" w:hanging="180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154" w:hanging="1800"/>
      </w:pPr>
      <w:rPr>
        <w:rFonts w:ascii="Times New Roman" w:hAnsi="Times New Roman" w:hint="default"/>
        <w:sz w:val="22"/>
      </w:rPr>
    </w:lvl>
  </w:abstractNum>
  <w:abstractNum w:abstractNumId="17">
    <w:nsid w:val="32B214AD"/>
    <w:multiLevelType w:val="multilevel"/>
    <w:tmpl w:val="ADC4AE6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1066"/>
        </w:tabs>
        <w:ind w:left="1066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2132"/>
        </w:tabs>
        <w:ind w:left="2132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38"/>
        </w:tabs>
        <w:ind w:left="2838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04"/>
        </w:tabs>
        <w:ind w:left="3904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10"/>
        </w:tabs>
        <w:ind w:left="461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76"/>
        </w:tabs>
        <w:ind w:left="5676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382"/>
        </w:tabs>
        <w:ind w:left="6382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48"/>
        </w:tabs>
        <w:ind w:left="7448" w:hanging="1800"/>
      </w:pPr>
      <w:rPr>
        <w:rFonts w:hint="default"/>
        <w:b/>
        <w:u w:val="none"/>
      </w:rPr>
    </w:lvl>
  </w:abstractNum>
  <w:abstractNum w:abstractNumId="18">
    <w:nsid w:val="36191501"/>
    <w:multiLevelType w:val="hybridMultilevel"/>
    <w:tmpl w:val="D5D4C77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1111C5"/>
    <w:multiLevelType w:val="hybridMultilevel"/>
    <w:tmpl w:val="EAA09A7C"/>
    <w:lvl w:ilvl="0" w:tplc="0C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973234A"/>
    <w:multiLevelType w:val="multilevel"/>
    <w:tmpl w:val="2A6E3A76"/>
    <w:lvl w:ilvl="0">
      <w:start w:val="5"/>
      <w:numFmt w:val="decimal"/>
      <w:lvlText w:val="%1.0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6"/>
        </w:tabs>
        <w:ind w:left="10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2"/>
        </w:tabs>
        <w:ind w:left="21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8"/>
        </w:tabs>
        <w:ind w:left="283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04"/>
        </w:tabs>
        <w:ind w:left="39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10"/>
        </w:tabs>
        <w:ind w:left="46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76"/>
        </w:tabs>
        <w:ind w:left="56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82"/>
        </w:tabs>
        <w:ind w:left="638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48"/>
        </w:tabs>
        <w:ind w:left="7448" w:hanging="1800"/>
      </w:pPr>
      <w:rPr>
        <w:rFonts w:hint="default"/>
        <w:b/>
      </w:rPr>
    </w:lvl>
  </w:abstractNum>
  <w:abstractNum w:abstractNumId="21">
    <w:nsid w:val="3C6B1F33"/>
    <w:multiLevelType w:val="hybridMultilevel"/>
    <w:tmpl w:val="52645E8E"/>
    <w:lvl w:ilvl="0" w:tplc="41ACBC9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AA684E"/>
    <w:multiLevelType w:val="hybridMultilevel"/>
    <w:tmpl w:val="720A52FC"/>
    <w:lvl w:ilvl="0" w:tplc="0C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695D90"/>
    <w:multiLevelType w:val="hybridMultilevel"/>
    <w:tmpl w:val="4962AA84"/>
    <w:lvl w:ilvl="0" w:tplc="93ACC46C">
      <w:start w:val="1"/>
      <w:numFmt w:val="bullet"/>
      <w:lvlText w:val="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2991A81"/>
    <w:multiLevelType w:val="multilevel"/>
    <w:tmpl w:val="0052B52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45045DBA"/>
    <w:multiLevelType w:val="multilevel"/>
    <w:tmpl w:val="040C0021"/>
    <w:lvl w:ilvl="0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455059E7"/>
    <w:multiLevelType w:val="multilevel"/>
    <w:tmpl w:val="731EB33E"/>
    <w:lvl w:ilvl="0">
      <w:start w:val="3"/>
      <w:numFmt w:val="decimal"/>
      <w:lvlText w:val="%1.0"/>
      <w:lvlJc w:val="left"/>
      <w:pPr>
        <w:tabs>
          <w:tab w:val="num" w:pos="1066"/>
        </w:tabs>
        <w:ind w:left="1066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772"/>
        </w:tabs>
        <w:ind w:left="1772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838"/>
        </w:tabs>
        <w:ind w:left="28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544"/>
        </w:tabs>
        <w:ind w:left="3544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610"/>
        </w:tabs>
        <w:ind w:left="461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316"/>
        </w:tabs>
        <w:ind w:left="5316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382"/>
        </w:tabs>
        <w:ind w:left="638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088"/>
        </w:tabs>
        <w:ind w:left="708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154"/>
        </w:tabs>
        <w:ind w:left="8154" w:hanging="1800"/>
      </w:pPr>
      <w:rPr>
        <w:rFonts w:hint="default"/>
        <w:u w:val="none"/>
      </w:rPr>
    </w:lvl>
  </w:abstractNum>
  <w:abstractNum w:abstractNumId="27">
    <w:nsid w:val="46242274"/>
    <w:multiLevelType w:val="multilevel"/>
    <w:tmpl w:val="C3CC02DA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26"/>
        </w:tabs>
        <w:ind w:left="1426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2"/>
        </w:tabs>
        <w:ind w:left="21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8"/>
        </w:tabs>
        <w:ind w:left="283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04"/>
        </w:tabs>
        <w:ind w:left="39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10"/>
        </w:tabs>
        <w:ind w:left="46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76"/>
        </w:tabs>
        <w:ind w:left="56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82"/>
        </w:tabs>
        <w:ind w:left="638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48"/>
        </w:tabs>
        <w:ind w:left="7448" w:hanging="1800"/>
      </w:pPr>
      <w:rPr>
        <w:rFonts w:hint="default"/>
        <w:b/>
      </w:rPr>
    </w:lvl>
  </w:abstractNum>
  <w:abstractNum w:abstractNumId="28">
    <w:nsid w:val="49EE050D"/>
    <w:multiLevelType w:val="multilevel"/>
    <w:tmpl w:val="EC4E24C8"/>
    <w:lvl w:ilvl="0">
      <w:start w:val="1"/>
      <w:numFmt w:val="bullet"/>
      <w:lvlText w:val=""/>
      <w:lvlJc w:val="left"/>
      <w:pPr>
        <w:tabs>
          <w:tab w:val="num" w:pos="772"/>
        </w:tabs>
        <w:ind w:left="772" w:hanging="360"/>
      </w:pPr>
      <w:rPr>
        <w:rFonts w:ascii="Wingdings 2" w:hAnsi="Wingdings 2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2B2637"/>
    <w:multiLevelType w:val="multilevel"/>
    <w:tmpl w:val="9566EB9A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1426"/>
        </w:tabs>
        <w:ind w:left="1426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2132"/>
        </w:tabs>
        <w:ind w:left="2132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38"/>
        </w:tabs>
        <w:ind w:left="2838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04"/>
        </w:tabs>
        <w:ind w:left="3904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10"/>
        </w:tabs>
        <w:ind w:left="461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76"/>
        </w:tabs>
        <w:ind w:left="5676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382"/>
        </w:tabs>
        <w:ind w:left="6382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48"/>
        </w:tabs>
        <w:ind w:left="7448" w:hanging="1800"/>
      </w:pPr>
      <w:rPr>
        <w:rFonts w:hint="default"/>
        <w:b/>
        <w:u w:val="none"/>
      </w:rPr>
    </w:lvl>
  </w:abstractNum>
  <w:abstractNum w:abstractNumId="30">
    <w:nsid w:val="54EA6063"/>
    <w:multiLevelType w:val="multilevel"/>
    <w:tmpl w:val="4CAE0DA0"/>
    <w:lvl w:ilvl="0">
      <w:start w:val="10"/>
      <w:numFmt w:val="decimal"/>
      <w:pStyle w:val="Titre6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1">
    <w:nsid w:val="565C5B64"/>
    <w:multiLevelType w:val="hybridMultilevel"/>
    <w:tmpl w:val="9C7271AE"/>
    <w:lvl w:ilvl="0" w:tplc="0C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2">
    <w:nsid w:val="5B965AA3"/>
    <w:multiLevelType w:val="hybridMultilevel"/>
    <w:tmpl w:val="EF9AA9B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071DE"/>
    <w:multiLevelType w:val="multilevel"/>
    <w:tmpl w:val="040C0021"/>
    <w:lvl w:ilvl="0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>
    <w:nsid w:val="607B1A91"/>
    <w:multiLevelType w:val="hybridMultilevel"/>
    <w:tmpl w:val="AC62CE9A"/>
    <w:lvl w:ilvl="0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8D3403F"/>
    <w:multiLevelType w:val="hybridMultilevel"/>
    <w:tmpl w:val="EA5C7264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AC43E70"/>
    <w:multiLevelType w:val="multilevel"/>
    <w:tmpl w:val="B40E1B1A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7">
    <w:nsid w:val="6B916340"/>
    <w:multiLevelType w:val="multilevel"/>
    <w:tmpl w:val="96F225CC"/>
    <w:lvl w:ilvl="0">
      <w:start w:val="1"/>
      <w:numFmt w:val="decimal"/>
      <w:lvlText w:val="%1.0"/>
      <w:lvlJc w:val="left"/>
      <w:pPr>
        <w:tabs>
          <w:tab w:val="num" w:pos="840"/>
        </w:tabs>
        <w:ind w:left="840" w:hanging="7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1546"/>
        </w:tabs>
        <w:ind w:left="1546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2252"/>
        </w:tabs>
        <w:ind w:left="2252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958"/>
        </w:tabs>
        <w:ind w:left="2958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024"/>
        </w:tabs>
        <w:ind w:left="4024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730"/>
        </w:tabs>
        <w:ind w:left="473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502"/>
        </w:tabs>
        <w:ind w:left="6502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8"/>
        </w:tabs>
        <w:ind w:left="7568" w:hanging="1800"/>
      </w:pPr>
      <w:rPr>
        <w:rFonts w:hint="default"/>
        <w:b/>
        <w:u w:val="none"/>
      </w:rPr>
    </w:lvl>
  </w:abstractNum>
  <w:abstractNum w:abstractNumId="38">
    <w:nsid w:val="6D772E09"/>
    <w:multiLevelType w:val="multilevel"/>
    <w:tmpl w:val="040C0021"/>
    <w:lvl w:ilvl="0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6DFF212E"/>
    <w:multiLevelType w:val="multilevel"/>
    <w:tmpl w:val="E99EFD2C"/>
    <w:lvl w:ilvl="0">
      <w:start w:val="1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6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8" w:hanging="1800"/>
      </w:pPr>
      <w:rPr>
        <w:rFonts w:hint="default"/>
      </w:rPr>
    </w:lvl>
  </w:abstractNum>
  <w:abstractNum w:abstractNumId="40">
    <w:nsid w:val="710E6B50"/>
    <w:multiLevelType w:val="multilevel"/>
    <w:tmpl w:val="6FB4A922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2328E1"/>
    <w:multiLevelType w:val="hybridMultilevel"/>
    <w:tmpl w:val="1206B766"/>
    <w:lvl w:ilvl="0" w:tplc="93ACC46C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E15B6F"/>
    <w:multiLevelType w:val="hybridMultilevel"/>
    <w:tmpl w:val="0512E87E"/>
    <w:lvl w:ilvl="0" w:tplc="0C0C0005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924"/>
        </w:tabs>
        <w:ind w:left="1924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644"/>
        </w:tabs>
        <w:ind w:left="26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64"/>
        </w:tabs>
        <w:ind w:left="33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84"/>
        </w:tabs>
        <w:ind w:left="4084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04"/>
        </w:tabs>
        <w:ind w:left="48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524"/>
        </w:tabs>
        <w:ind w:left="55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244"/>
        </w:tabs>
        <w:ind w:left="6244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64"/>
        </w:tabs>
        <w:ind w:left="6964" w:hanging="360"/>
      </w:pPr>
      <w:rPr>
        <w:rFonts w:ascii="Wingdings" w:hAnsi="Wingdings" w:hint="default"/>
      </w:rPr>
    </w:lvl>
  </w:abstractNum>
  <w:abstractNum w:abstractNumId="43">
    <w:nsid w:val="79371352"/>
    <w:multiLevelType w:val="hybridMultilevel"/>
    <w:tmpl w:val="ACC6B8D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067BF1"/>
    <w:multiLevelType w:val="hybridMultilevel"/>
    <w:tmpl w:val="42B0E1DE"/>
    <w:lvl w:ilvl="0" w:tplc="0C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5">
    <w:nsid w:val="7B391B70"/>
    <w:multiLevelType w:val="multilevel"/>
    <w:tmpl w:val="040C0021"/>
    <w:lvl w:ilvl="0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6">
    <w:nsid w:val="7CE23932"/>
    <w:multiLevelType w:val="multilevel"/>
    <w:tmpl w:val="040C0021"/>
    <w:lvl w:ilvl="0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>
    <w:nsid w:val="7CE65E03"/>
    <w:multiLevelType w:val="hybridMultilevel"/>
    <w:tmpl w:val="4B543046"/>
    <w:lvl w:ilvl="0" w:tplc="E72C48E0">
      <w:start w:val="4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eastAsia="Times New Roman" w:hAnsi="Wingdings 3" w:cs="Arial (W1)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7DE4745A"/>
    <w:multiLevelType w:val="hybridMultilevel"/>
    <w:tmpl w:val="1D8E39D2"/>
    <w:lvl w:ilvl="0" w:tplc="93ACC46C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4"/>
  </w:num>
  <w:num w:numId="4">
    <w:abstractNumId w:val="48"/>
  </w:num>
  <w:num w:numId="5">
    <w:abstractNumId w:val="41"/>
  </w:num>
  <w:num w:numId="6">
    <w:abstractNumId w:val="45"/>
  </w:num>
  <w:num w:numId="7">
    <w:abstractNumId w:val="25"/>
  </w:num>
  <w:num w:numId="8">
    <w:abstractNumId w:val="38"/>
  </w:num>
  <w:num w:numId="9">
    <w:abstractNumId w:val="33"/>
  </w:num>
  <w:num w:numId="10">
    <w:abstractNumId w:val="12"/>
  </w:num>
  <w:num w:numId="11">
    <w:abstractNumId w:val="46"/>
  </w:num>
  <w:num w:numId="12">
    <w:abstractNumId w:val="23"/>
  </w:num>
  <w:num w:numId="13">
    <w:abstractNumId w:val="19"/>
  </w:num>
  <w:num w:numId="14">
    <w:abstractNumId w:val="26"/>
  </w:num>
  <w:num w:numId="15">
    <w:abstractNumId w:val="7"/>
  </w:num>
  <w:num w:numId="16">
    <w:abstractNumId w:val="20"/>
  </w:num>
  <w:num w:numId="17">
    <w:abstractNumId w:val="21"/>
  </w:num>
  <w:num w:numId="18">
    <w:abstractNumId w:val="29"/>
  </w:num>
  <w:num w:numId="19">
    <w:abstractNumId w:val="42"/>
  </w:num>
  <w:num w:numId="20">
    <w:abstractNumId w:val="27"/>
  </w:num>
  <w:num w:numId="21">
    <w:abstractNumId w:val="40"/>
  </w:num>
  <w:num w:numId="22">
    <w:abstractNumId w:val="34"/>
  </w:num>
  <w:num w:numId="23">
    <w:abstractNumId w:val="35"/>
  </w:num>
  <w:num w:numId="24">
    <w:abstractNumId w:val="37"/>
  </w:num>
  <w:num w:numId="25">
    <w:abstractNumId w:val="17"/>
  </w:num>
  <w:num w:numId="26">
    <w:abstractNumId w:val="1"/>
  </w:num>
  <w:num w:numId="27">
    <w:abstractNumId w:val="9"/>
  </w:num>
  <w:num w:numId="28">
    <w:abstractNumId w:val="43"/>
  </w:num>
  <w:num w:numId="29">
    <w:abstractNumId w:val="47"/>
  </w:num>
  <w:num w:numId="30">
    <w:abstractNumId w:val="15"/>
  </w:num>
  <w:num w:numId="31">
    <w:abstractNumId w:val="5"/>
  </w:num>
  <w:num w:numId="32">
    <w:abstractNumId w:val="28"/>
  </w:num>
  <w:num w:numId="33">
    <w:abstractNumId w:val="36"/>
  </w:num>
  <w:num w:numId="34">
    <w:abstractNumId w:val="24"/>
  </w:num>
  <w:num w:numId="35">
    <w:abstractNumId w:val="32"/>
  </w:num>
  <w:num w:numId="36">
    <w:abstractNumId w:val="16"/>
  </w:num>
  <w:num w:numId="37">
    <w:abstractNumId w:val="13"/>
  </w:num>
  <w:num w:numId="38">
    <w:abstractNumId w:val="3"/>
  </w:num>
  <w:num w:numId="39">
    <w:abstractNumId w:val="0"/>
  </w:num>
  <w:num w:numId="40">
    <w:abstractNumId w:val="2"/>
  </w:num>
  <w:num w:numId="41">
    <w:abstractNumId w:val="39"/>
  </w:num>
  <w:num w:numId="42">
    <w:abstractNumId w:val="31"/>
  </w:num>
  <w:num w:numId="43">
    <w:abstractNumId w:val="44"/>
  </w:num>
  <w:num w:numId="44">
    <w:abstractNumId w:val="10"/>
  </w:num>
  <w:num w:numId="45">
    <w:abstractNumId w:val="8"/>
  </w:num>
  <w:num w:numId="46">
    <w:abstractNumId w:val="6"/>
  </w:num>
  <w:num w:numId="47">
    <w:abstractNumId w:val="14"/>
  </w:num>
  <w:num w:numId="48">
    <w:abstractNumId w:val="18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144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69"/>
    <w:rsid w:val="00001277"/>
    <w:rsid w:val="00003F4B"/>
    <w:rsid w:val="00013E96"/>
    <w:rsid w:val="00017A45"/>
    <w:rsid w:val="00023213"/>
    <w:rsid w:val="00035EE4"/>
    <w:rsid w:val="00037FD6"/>
    <w:rsid w:val="000421A5"/>
    <w:rsid w:val="0004337C"/>
    <w:rsid w:val="000561EC"/>
    <w:rsid w:val="00062486"/>
    <w:rsid w:val="000870B4"/>
    <w:rsid w:val="000871A0"/>
    <w:rsid w:val="000919D3"/>
    <w:rsid w:val="00094D0C"/>
    <w:rsid w:val="000950E0"/>
    <w:rsid w:val="000A2898"/>
    <w:rsid w:val="000A3C4F"/>
    <w:rsid w:val="000A3C9B"/>
    <w:rsid w:val="000A4F42"/>
    <w:rsid w:val="000B0BF9"/>
    <w:rsid w:val="000B6C9C"/>
    <w:rsid w:val="000C61F9"/>
    <w:rsid w:val="000D27DE"/>
    <w:rsid w:val="000E39FB"/>
    <w:rsid w:val="000E3C5A"/>
    <w:rsid w:val="000E4759"/>
    <w:rsid w:val="000E4B1D"/>
    <w:rsid w:val="000E5937"/>
    <w:rsid w:val="000E636A"/>
    <w:rsid w:val="000E70F5"/>
    <w:rsid w:val="000F561A"/>
    <w:rsid w:val="001041F9"/>
    <w:rsid w:val="00106C41"/>
    <w:rsid w:val="00115836"/>
    <w:rsid w:val="0012153E"/>
    <w:rsid w:val="00125A70"/>
    <w:rsid w:val="00127363"/>
    <w:rsid w:val="00127A7A"/>
    <w:rsid w:val="00132C5D"/>
    <w:rsid w:val="00133ED0"/>
    <w:rsid w:val="001344DA"/>
    <w:rsid w:val="0013745F"/>
    <w:rsid w:val="0014014B"/>
    <w:rsid w:val="001442DF"/>
    <w:rsid w:val="001520D5"/>
    <w:rsid w:val="00160995"/>
    <w:rsid w:val="00164355"/>
    <w:rsid w:val="001706CF"/>
    <w:rsid w:val="001832CE"/>
    <w:rsid w:val="00193A13"/>
    <w:rsid w:val="00195901"/>
    <w:rsid w:val="001A0F7B"/>
    <w:rsid w:val="001A2CDF"/>
    <w:rsid w:val="001A3D1C"/>
    <w:rsid w:val="001A4162"/>
    <w:rsid w:val="001B032F"/>
    <w:rsid w:val="001B159D"/>
    <w:rsid w:val="001C1FFD"/>
    <w:rsid w:val="001C5961"/>
    <w:rsid w:val="001C5CC4"/>
    <w:rsid w:val="001E6C3E"/>
    <w:rsid w:val="001F0ACD"/>
    <w:rsid w:val="00204B8F"/>
    <w:rsid w:val="00226CBF"/>
    <w:rsid w:val="00230EB8"/>
    <w:rsid w:val="00234610"/>
    <w:rsid w:val="002369DD"/>
    <w:rsid w:val="0024026C"/>
    <w:rsid w:val="002514B1"/>
    <w:rsid w:val="00252FB6"/>
    <w:rsid w:val="002548D0"/>
    <w:rsid w:val="00264AFD"/>
    <w:rsid w:val="00274668"/>
    <w:rsid w:val="002749F0"/>
    <w:rsid w:val="002872E2"/>
    <w:rsid w:val="00294579"/>
    <w:rsid w:val="0029647E"/>
    <w:rsid w:val="002973DB"/>
    <w:rsid w:val="002A36FE"/>
    <w:rsid w:val="002B32E9"/>
    <w:rsid w:val="002C3B27"/>
    <w:rsid w:val="002C3C20"/>
    <w:rsid w:val="002D0139"/>
    <w:rsid w:val="002D4E17"/>
    <w:rsid w:val="002F0150"/>
    <w:rsid w:val="002F096B"/>
    <w:rsid w:val="002F4752"/>
    <w:rsid w:val="002F5B7E"/>
    <w:rsid w:val="002F71DE"/>
    <w:rsid w:val="00301C32"/>
    <w:rsid w:val="003104C5"/>
    <w:rsid w:val="00336F88"/>
    <w:rsid w:val="00337B2F"/>
    <w:rsid w:val="003434C8"/>
    <w:rsid w:val="00343FB4"/>
    <w:rsid w:val="00344727"/>
    <w:rsid w:val="00352E32"/>
    <w:rsid w:val="0035608A"/>
    <w:rsid w:val="0035674E"/>
    <w:rsid w:val="00367036"/>
    <w:rsid w:val="00374AC5"/>
    <w:rsid w:val="003773CD"/>
    <w:rsid w:val="00382F78"/>
    <w:rsid w:val="00386783"/>
    <w:rsid w:val="003A484D"/>
    <w:rsid w:val="003A6197"/>
    <w:rsid w:val="003A7165"/>
    <w:rsid w:val="003D39AF"/>
    <w:rsid w:val="003D7A3D"/>
    <w:rsid w:val="003F07D7"/>
    <w:rsid w:val="003F07E0"/>
    <w:rsid w:val="003F1715"/>
    <w:rsid w:val="004038C9"/>
    <w:rsid w:val="00412F93"/>
    <w:rsid w:val="00414BF2"/>
    <w:rsid w:val="00423971"/>
    <w:rsid w:val="004353D4"/>
    <w:rsid w:val="00443866"/>
    <w:rsid w:val="00443C55"/>
    <w:rsid w:val="004516D0"/>
    <w:rsid w:val="0045432C"/>
    <w:rsid w:val="00456794"/>
    <w:rsid w:val="00457F90"/>
    <w:rsid w:val="004630A2"/>
    <w:rsid w:val="004724C2"/>
    <w:rsid w:val="0047343A"/>
    <w:rsid w:val="00481533"/>
    <w:rsid w:val="00481D4E"/>
    <w:rsid w:val="004907FF"/>
    <w:rsid w:val="00494079"/>
    <w:rsid w:val="00496DF0"/>
    <w:rsid w:val="004A178C"/>
    <w:rsid w:val="004A1ACF"/>
    <w:rsid w:val="004B35E1"/>
    <w:rsid w:val="004B7866"/>
    <w:rsid w:val="004C47E2"/>
    <w:rsid w:val="004D34A8"/>
    <w:rsid w:val="004D3D15"/>
    <w:rsid w:val="004D6D16"/>
    <w:rsid w:val="004D751C"/>
    <w:rsid w:val="004E0CBC"/>
    <w:rsid w:val="004E7EC6"/>
    <w:rsid w:val="004F038E"/>
    <w:rsid w:val="004F0826"/>
    <w:rsid w:val="004F1977"/>
    <w:rsid w:val="005102EB"/>
    <w:rsid w:val="00512FDC"/>
    <w:rsid w:val="00515CCE"/>
    <w:rsid w:val="00523DA7"/>
    <w:rsid w:val="005261A0"/>
    <w:rsid w:val="0052675A"/>
    <w:rsid w:val="00530660"/>
    <w:rsid w:val="00535307"/>
    <w:rsid w:val="00540D61"/>
    <w:rsid w:val="00541989"/>
    <w:rsid w:val="00551CF1"/>
    <w:rsid w:val="00557948"/>
    <w:rsid w:val="00561CE7"/>
    <w:rsid w:val="00564A6A"/>
    <w:rsid w:val="00564B10"/>
    <w:rsid w:val="00567F90"/>
    <w:rsid w:val="00590BC6"/>
    <w:rsid w:val="005929E7"/>
    <w:rsid w:val="005B2A0E"/>
    <w:rsid w:val="005B358C"/>
    <w:rsid w:val="005C362B"/>
    <w:rsid w:val="005C4969"/>
    <w:rsid w:val="005C4B3D"/>
    <w:rsid w:val="005D3D6D"/>
    <w:rsid w:val="005D4A60"/>
    <w:rsid w:val="005E3484"/>
    <w:rsid w:val="00601D88"/>
    <w:rsid w:val="0060575D"/>
    <w:rsid w:val="00621133"/>
    <w:rsid w:val="0062232D"/>
    <w:rsid w:val="00622B5C"/>
    <w:rsid w:val="006347FB"/>
    <w:rsid w:val="00634DB2"/>
    <w:rsid w:val="006362F7"/>
    <w:rsid w:val="006434AE"/>
    <w:rsid w:val="00650912"/>
    <w:rsid w:val="006509D8"/>
    <w:rsid w:val="006510E1"/>
    <w:rsid w:val="00653E1C"/>
    <w:rsid w:val="0066188E"/>
    <w:rsid w:val="006708EE"/>
    <w:rsid w:val="00672C69"/>
    <w:rsid w:val="00683729"/>
    <w:rsid w:val="00690674"/>
    <w:rsid w:val="0069450A"/>
    <w:rsid w:val="006B458F"/>
    <w:rsid w:val="006C6E6B"/>
    <w:rsid w:val="006D496E"/>
    <w:rsid w:val="006E076A"/>
    <w:rsid w:val="006F5C2F"/>
    <w:rsid w:val="006F6722"/>
    <w:rsid w:val="00701FDE"/>
    <w:rsid w:val="00703BD5"/>
    <w:rsid w:val="00706C3D"/>
    <w:rsid w:val="007148C8"/>
    <w:rsid w:val="00714EAE"/>
    <w:rsid w:val="00715094"/>
    <w:rsid w:val="0071581C"/>
    <w:rsid w:val="00723C25"/>
    <w:rsid w:val="00730106"/>
    <w:rsid w:val="00732655"/>
    <w:rsid w:val="0074029B"/>
    <w:rsid w:val="007408A7"/>
    <w:rsid w:val="0074156F"/>
    <w:rsid w:val="0075204D"/>
    <w:rsid w:val="0075262C"/>
    <w:rsid w:val="00753D30"/>
    <w:rsid w:val="00760F9F"/>
    <w:rsid w:val="00766381"/>
    <w:rsid w:val="0076742C"/>
    <w:rsid w:val="00771A08"/>
    <w:rsid w:val="007811F2"/>
    <w:rsid w:val="00781373"/>
    <w:rsid w:val="007849A0"/>
    <w:rsid w:val="00785596"/>
    <w:rsid w:val="00786091"/>
    <w:rsid w:val="007861B2"/>
    <w:rsid w:val="00786660"/>
    <w:rsid w:val="00786A37"/>
    <w:rsid w:val="007A01FB"/>
    <w:rsid w:val="007A053A"/>
    <w:rsid w:val="007A27A5"/>
    <w:rsid w:val="007A36BA"/>
    <w:rsid w:val="007A557B"/>
    <w:rsid w:val="007A661F"/>
    <w:rsid w:val="007A6983"/>
    <w:rsid w:val="007C745A"/>
    <w:rsid w:val="007D56D8"/>
    <w:rsid w:val="007D7632"/>
    <w:rsid w:val="007F06A0"/>
    <w:rsid w:val="008048F3"/>
    <w:rsid w:val="00810530"/>
    <w:rsid w:val="00821CD8"/>
    <w:rsid w:val="00825E47"/>
    <w:rsid w:val="00833C08"/>
    <w:rsid w:val="008413E8"/>
    <w:rsid w:val="008531EA"/>
    <w:rsid w:val="00861577"/>
    <w:rsid w:val="00862B69"/>
    <w:rsid w:val="008669D8"/>
    <w:rsid w:val="008670F0"/>
    <w:rsid w:val="0087327E"/>
    <w:rsid w:val="008766CA"/>
    <w:rsid w:val="0087674D"/>
    <w:rsid w:val="00881626"/>
    <w:rsid w:val="008856D1"/>
    <w:rsid w:val="0089007E"/>
    <w:rsid w:val="00890143"/>
    <w:rsid w:val="008A11B7"/>
    <w:rsid w:val="008A4992"/>
    <w:rsid w:val="008B2005"/>
    <w:rsid w:val="008B219E"/>
    <w:rsid w:val="008C5953"/>
    <w:rsid w:val="008C6585"/>
    <w:rsid w:val="008D1828"/>
    <w:rsid w:val="008D5AE0"/>
    <w:rsid w:val="008D6C5D"/>
    <w:rsid w:val="008E1444"/>
    <w:rsid w:val="008E2110"/>
    <w:rsid w:val="008E5343"/>
    <w:rsid w:val="008E7D84"/>
    <w:rsid w:val="008F40E8"/>
    <w:rsid w:val="008F46AB"/>
    <w:rsid w:val="008F7DEC"/>
    <w:rsid w:val="00901228"/>
    <w:rsid w:val="00901F8E"/>
    <w:rsid w:val="00906BBD"/>
    <w:rsid w:val="0091382B"/>
    <w:rsid w:val="00935464"/>
    <w:rsid w:val="0094371B"/>
    <w:rsid w:val="00946825"/>
    <w:rsid w:val="00951A94"/>
    <w:rsid w:val="009624E7"/>
    <w:rsid w:val="0097211E"/>
    <w:rsid w:val="009824E4"/>
    <w:rsid w:val="00982FED"/>
    <w:rsid w:val="00987F50"/>
    <w:rsid w:val="00992DA2"/>
    <w:rsid w:val="00994477"/>
    <w:rsid w:val="00995460"/>
    <w:rsid w:val="009B00E4"/>
    <w:rsid w:val="009B5ACB"/>
    <w:rsid w:val="009C5201"/>
    <w:rsid w:val="009D1734"/>
    <w:rsid w:val="009D6EFC"/>
    <w:rsid w:val="009E3AE9"/>
    <w:rsid w:val="009F1047"/>
    <w:rsid w:val="009F1C3A"/>
    <w:rsid w:val="009F7A77"/>
    <w:rsid w:val="00A000D7"/>
    <w:rsid w:val="00A0131F"/>
    <w:rsid w:val="00A15CCF"/>
    <w:rsid w:val="00A37B53"/>
    <w:rsid w:val="00A40741"/>
    <w:rsid w:val="00A419CE"/>
    <w:rsid w:val="00A44D96"/>
    <w:rsid w:val="00A50ACF"/>
    <w:rsid w:val="00A53220"/>
    <w:rsid w:val="00A5795F"/>
    <w:rsid w:val="00A60B11"/>
    <w:rsid w:val="00A60B35"/>
    <w:rsid w:val="00A624A2"/>
    <w:rsid w:val="00A645E3"/>
    <w:rsid w:val="00A73216"/>
    <w:rsid w:val="00AA1019"/>
    <w:rsid w:val="00AA38EA"/>
    <w:rsid w:val="00AC0D13"/>
    <w:rsid w:val="00AD06A0"/>
    <w:rsid w:val="00AD42FD"/>
    <w:rsid w:val="00AD43FD"/>
    <w:rsid w:val="00AD7389"/>
    <w:rsid w:val="00AE1446"/>
    <w:rsid w:val="00AE151A"/>
    <w:rsid w:val="00AE55C0"/>
    <w:rsid w:val="00AE5A12"/>
    <w:rsid w:val="00AE5B00"/>
    <w:rsid w:val="00AF3C5C"/>
    <w:rsid w:val="00B054EA"/>
    <w:rsid w:val="00B078E7"/>
    <w:rsid w:val="00B10023"/>
    <w:rsid w:val="00B315E0"/>
    <w:rsid w:val="00B3552B"/>
    <w:rsid w:val="00B35CDE"/>
    <w:rsid w:val="00B3755B"/>
    <w:rsid w:val="00B41A53"/>
    <w:rsid w:val="00B42593"/>
    <w:rsid w:val="00B454B9"/>
    <w:rsid w:val="00B56938"/>
    <w:rsid w:val="00B71165"/>
    <w:rsid w:val="00B807C2"/>
    <w:rsid w:val="00B85955"/>
    <w:rsid w:val="00B9222B"/>
    <w:rsid w:val="00B942A0"/>
    <w:rsid w:val="00B94A1A"/>
    <w:rsid w:val="00B94AC5"/>
    <w:rsid w:val="00BA2E1A"/>
    <w:rsid w:val="00BA5DA0"/>
    <w:rsid w:val="00BB0191"/>
    <w:rsid w:val="00BB1EAB"/>
    <w:rsid w:val="00BD1669"/>
    <w:rsid w:val="00BD3F5A"/>
    <w:rsid w:val="00BD7F4B"/>
    <w:rsid w:val="00BE0A50"/>
    <w:rsid w:val="00BE2469"/>
    <w:rsid w:val="00BE2ADE"/>
    <w:rsid w:val="00BF13B8"/>
    <w:rsid w:val="00BF7C1E"/>
    <w:rsid w:val="00C04EC6"/>
    <w:rsid w:val="00C10160"/>
    <w:rsid w:val="00C10F0C"/>
    <w:rsid w:val="00C20B14"/>
    <w:rsid w:val="00C21761"/>
    <w:rsid w:val="00C2655D"/>
    <w:rsid w:val="00C27B08"/>
    <w:rsid w:val="00C34449"/>
    <w:rsid w:val="00C444B4"/>
    <w:rsid w:val="00C50715"/>
    <w:rsid w:val="00C570D7"/>
    <w:rsid w:val="00C61F12"/>
    <w:rsid w:val="00C659FE"/>
    <w:rsid w:val="00C752D1"/>
    <w:rsid w:val="00C81BB3"/>
    <w:rsid w:val="00C8631F"/>
    <w:rsid w:val="00CB2A0B"/>
    <w:rsid w:val="00CC5292"/>
    <w:rsid w:val="00CD0977"/>
    <w:rsid w:val="00CD28A8"/>
    <w:rsid w:val="00CE2745"/>
    <w:rsid w:val="00CE63FF"/>
    <w:rsid w:val="00CF7AFE"/>
    <w:rsid w:val="00D0010E"/>
    <w:rsid w:val="00D10A83"/>
    <w:rsid w:val="00D11F99"/>
    <w:rsid w:val="00D14A47"/>
    <w:rsid w:val="00D16410"/>
    <w:rsid w:val="00D20091"/>
    <w:rsid w:val="00D224B1"/>
    <w:rsid w:val="00D33467"/>
    <w:rsid w:val="00D43B78"/>
    <w:rsid w:val="00D44924"/>
    <w:rsid w:val="00D47296"/>
    <w:rsid w:val="00D50C3A"/>
    <w:rsid w:val="00D53399"/>
    <w:rsid w:val="00D7667D"/>
    <w:rsid w:val="00D76CCA"/>
    <w:rsid w:val="00D82728"/>
    <w:rsid w:val="00D82932"/>
    <w:rsid w:val="00D82AB2"/>
    <w:rsid w:val="00D854B1"/>
    <w:rsid w:val="00D85BC7"/>
    <w:rsid w:val="00D871B0"/>
    <w:rsid w:val="00D87EE7"/>
    <w:rsid w:val="00D91F7B"/>
    <w:rsid w:val="00D9679B"/>
    <w:rsid w:val="00DB41D1"/>
    <w:rsid w:val="00DF1394"/>
    <w:rsid w:val="00DF29A5"/>
    <w:rsid w:val="00E03BE3"/>
    <w:rsid w:val="00E07703"/>
    <w:rsid w:val="00E1024D"/>
    <w:rsid w:val="00E23E90"/>
    <w:rsid w:val="00E252ED"/>
    <w:rsid w:val="00E26C05"/>
    <w:rsid w:val="00E406FE"/>
    <w:rsid w:val="00E715B8"/>
    <w:rsid w:val="00E7337A"/>
    <w:rsid w:val="00E752E0"/>
    <w:rsid w:val="00E75FFF"/>
    <w:rsid w:val="00E76512"/>
    <w:rsid w:val="00E8080C"/>
    <w:rsid w:val="00E83AA8"/>
    <w:rsid w:val="00E849CB"/>
    <w:rsid w:val="00E97A5D"/>
    <w:rsid w:val="00EA678D"/>
    <w:rsid w:val="00EB02B5"/>
    <w:rsid w:val="00EB29FF"/>
    <w:rsid w:val="00EB3EDC"/>
    <w:rsid w:val="00ED1E77"/>
    <w:rsid w:val="00ED2745"/>
    <w:rsid w:val="00ED63BC"/>
    <w:rsid w:val="00EE66DB"/>
    <w:rsid w:val="00F07EC4"/>
    <w:rsid w:val="00F13A8C"/>
    <w:rsid w:val="00F226F3"/>
    <w:rsid w:val="00F23197"/>
    <w:rsid w:val="00F25122"/>
    <w:rsid w:val="00F2692C"/>
    <w:rsid w:val="00F334AE"/>
    <w:rsid w:val="00F402E3"/>
    <w:rsid w:val="00F40A65"/>
    <w:rsid w:val="00F51803"/>
    <w:rsid w:val="00F64D37"/>
    <w:rsid w:val="00F665E2"/>
    <w:rsid w:val="00F668FB"/>
    <w:rsid w:val="00F66BF0"/>
    <w:rsid w:val="00F708DD"/>
    <w:rsid w:val="00F70B63"/>
    <w:rsid w:val="00F70DCF"/>
    <w:rsid w:val="00F746FB"/>
    <w:rsid w:val="00F8147C"/>
    <w:rsid w:val="00F94266"/>
    <w:rsid w:val="00F966C0"/>
    <w:rsid w:val="00FA1203"/>
    <w:rsid w:val="00FB758D"/>
    <w:rsid w:val="00FC24AD"/>
    <w:rsid w:val="00FC4808"/>
    <w:rsid w:val="00FD05FC"/>
    <w:rsid w:val="00FD288D"/>
    <w:rsid w:val="00FD5BEB"/>
    <w:rsid w:val="00FD7AD5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Cs w:val="20"/>
      <w:u w:val="single"/>
      <w:lang w:val="fr-FR"/>
    </w:rPr>
  </w:style>
  <w:style w:type="paragraph" w:styleId="Titre6">
    <w:name w:val="heading 6"/>
    <w:basedOn w:val="Normal"/>
    <w:next w:val="Normal"/>
    <w:qFormat/>
    <w:pPr>
      <w:keepNext/>
      <w:numPr>
        <w:numId w:val="1"/>
      </w:numPr>
      <w:tabs>
        <w:tab w:val="left" w:pos="1170"/>
      </w:tabs>
      <w:jc w:val="both"/>
      <w:outlineLvl w:val="5"/>
    </w:pPr>
    <w:rPr>
      <w:b/>
      <w:bCs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rFonts w:ascii="Arial" w:hAnsi="Arial"/>
      <w:b/>
      <w:bCs/>
      <w:u w:val="single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</w:style>
  <w:style w:type="paragraph" w:styleId="Retraitcorpsdetexte">
    <w:name w:val="Body Text Indent"/>
    <w:basedOn w:val="Normal"/>
    <w:pPr>
      <w:tabs>
        <w:tab w:val="left" w:pos="720"/>
        <w:tab w:val="left" w:pos="1560"/>
      </w:tabs>
      <w:ind w:left="1560"/>
      <w:jc w:val="both"/>
    </w:pPr>
    <w:rPr>
      <w:rFonts w:ascii="Arial" w:hAnsi="Arial" w:cs="Arial"/>
      <w:sz w:val="22"/>
      <w:lang w:val="fr-FR"/>
    </w:rPr>
  </w:style>
  <w:style w:type="paragraph" w:styleId="Retraitcorpsdetexte2">
    <w:name w:val="Body Text Indent 2"/>
    <w:basedOn w:val="Normal"/>
    <w:pPr>
      <w:tabs>
        <w:tab w:val="left" w:pos="1080"/>
      </w:tabs>
      <w:ind w:left="1068"/>
      <w:jc w:val="both"/>
    </w:pPr>
    <w:rPr>
      <w:rFonts w:ascii="Arial" w:hAnsi="Arial" w:cs="Arial"/>
      <w:sz w:val="22"/>
      <w:lang w:val="fr-FR"/>
    </w:rPr>
  </w:style>
  <w:style w:type="character" w:styleId="Numrodeligne">
    <w:name w:val="lin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pPr>
      <w:tabs>
        <w:tab w:val="left" w:pos="1680"/>
      </w:tabs>
      <w:ind w:left="1418" w:hanging="698"/>
      <w:jc w:val="both"/>
    </w:pPr>
    <w:rPr>
      <w:rFonts w:ascii="Arial" w:hAnsi="Arial" w:cs="Arial"/>
      <w:b/>
      <w:bCs/>
      <w:sz w:val="22"/>
      <w:lang w:val="fr-FR"/>
    </w:rPr>
  </w:style>
  <w:style w:type="paragraph" w:styleId="Corpsdetexte3">
    <w:name w:val="Body Text 3"/>
    <w:basedOn w:val="Normal"/>
    <w:pPr>
      <w:jc w:val="both"/>
    </w:pPr>
    <w:rPr>
      <w:b/>
      <w:bCs/>
      <w:szCs w:val="20"/>
    </w:rPr>
  </w:style>
  <w:style w:type="character" w:styleId="Numrodepage">
    <w:name w:val="page number"/>
    <w:basedOn w:val="Policepardfaut"/>
    <w:rsid w:val="00EF38FB"/>
  </w:style>
  <w:style w:type="character" w:customStyle="1" w:styleId="TitreCar">
    <w:name w:val="Titre Car"/>
    <w:link w:val="Titre"/>
    <w:rsid w:val="001C5961"/>
    <w:rPr>
      <w:rFonts w:ascii="Arial" w:hAnsi="Arial"/>
      <w:b/>
      <w:bCs/>
      <w:sz w:val="24"/>
      <w:szCs w:val="24"/>
      <w:u w:val="single"/>
      <w:lang w:eastAsia="fr-FR"/>
    </w:rPr>
  </w:style>
  <w:style w:type="character" w:customStyle="1" w:styleId="PieddepageCar">
    <w:name w:val="Pied de page Car"/>
    <w:link w:val="Pieddepage"/>
    <w:uiPriority w:val="99"/>
    <w:rsid w:val="00C81BB3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A3C4F"/>
    <w:pPr>
      <w:ind w:left="720"/>
    </w:pPr>
    <w:rPr>
      <w:rFonts w:ascii="Verdana" w:eastAsiaTheme="minorHAnsi" w:hAnsi="Verdana"/>
      <w:color w:val="00006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Cs w:val="20"/>
      <w:u w:val="single"/>
      <w:lang w:val="fr-FR"/>
    </w:rPr>
  </w:style>
  <w:style w:type="paragraph" w:styleId="Titre6">
    <w:name w:val="heading 6"/>
    <w:basedOn w:val="Normal"/>
    <w:next w:val="Normal"/>
    <w:qFormat/>
    <w:pPr>
      <w:keepNext/>
      <w:numPr>
        <w:numId w:val="1"/>
      </w:numPr>
      <w:tabs>
        <w:tab w:val="left" w:pos="1170"/>
      </w:tabs>
      <w:jc w:val="both"/>
      <w:outlineLvl w:val="5"/>
    </w:pPr>
    <w:rPr>
      <w:b/>
      <w:bCs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rFonts w:ascii="Arial" w:hAnsi="Arial"/>
      <w:b/>
      <w:bCs/>
      <w:u w:val="single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</w:style>
  <w:style w:type="paragraph" w:styleId="Retraitcorpsdetexte">
    <w:name w:val="Body Text Indent"/>
    <w:basedOn w:val="Normal"/>
    <w:pPr>
      <w:tabs>
        <w:tab w:val="left" w:pos="720"/>
        <w:tab w:val="left" w:pos="1560"/>
      </w:tabs>
      <w:ind w:left="1560"/>
      <w:jc w:val="both"/>
    </w:pPr>
    <w:rPr>
      <w:rFonts w:ascii="Arial" w:hAnsi="Arial" w:cs="Arial"/>
      <w:sz w:val="22"/>
      <w:lang w:val="fr-FR"/>
    </w:rPr>
  </w:style>
  <w:style w:type="paragraph" w:styleId="Retraitcorpsdetexte2">
    <w:name w:val="Body Text Indent 2"/>
    <w:basedOn w:val="Normal"/>
    <w:pPr>
      <w:tabs>
        <w:tab w:val="left" w:pos="1080"/>
      </w:tabs>
      <w:ind w:left="1068"/>
      <w:jc w:val="both"/>
    </w:pPr>
    <w:rPr>
      <w:rFonts w:ascii="Arial" w:hAnsi="Arial" w:cs="Arial"/>
      <w:sz w:val="22"/>
      <w:lang w:val="fr-FR"/>
    </w:rPr>
  </w:style>
  <w:style w:type="character" w:styleId="Numrodeligne">
    <w:name w:val="lin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pPr>
      <w:tabs>
        <w:tab w:val="left" w:pos="1680"/>
      </w:tabs>
      <w:ind w:left="1418" w:hanging="698"/>
      <w:jc w:val="both"/>
    </w:pPr>
    <w:rPr>
      <w:rFonts w:ascii="Arial" w:hAnsi="Arial" w:cs="Arial"/>
      <w:b/>
      <w:bCs/>
      <w:sz w:val="22"/>
      <w:lang w:val="fr-FR"/>
    </w:rPr>
  </w:style>
  <w:style w:type="paragraph" w:styleId="Corpsdetexte3">
    <w:name w:val="Body Text 3"/>
    <w:basedOn w:val="Normal"/>
    <w:pPr>
      <w:jc w:val="both"/>
    </w:pPr>
    <w:rPr>
      <w:b/>
      <w:bCs/>
      <w:szCs w:val="20"/>
    </w:rPr>
  </w:style>
  <w:style w:type="character" w:styleId="Numrodepage">
    <w:name w:val="page number"/>
    <w:basedOn w:val="Policepardfaut"/>
    <w:rsid w:val="00EF38FB"/>
  </w:style>
  <w:style w:type="character" w:customStyle="1" w:styleId="TitreCar">
    <w:name w:val="Titre Car"/>
    <w:link w:val="Titre"/>
    <w:rsid w:val="001C5961"/>
    <w:rPr>
      <w:rFonts w:ascii="Arial" w:hAnsi="Arial"/>
      <w:b/>
      <w:bCs/>
      <w:sz w:val="24"/>
      <w:szCs w:val="24"/>
      <w:u w:val="single"/>
      <w:lang w:eastAsia="fr-FR"/>
    </w:rPr>
  </w:style>
  <w:style w:type="character" w:customStyle="1" w:styleId="PieddepageCar">
    <w:name w:val="Pied de page Car"/>
    <w:link w:val="Pieddepage"/>
    <w:uiPriority w:val="99"/>
    <w:rsid w:val="00C81BB3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A3C4F"/>
    <w:pPr>
      <w:ind w:left="720"/>
    </w:pPr>
    <w:rPr>
      <w:rFonts w:ascii="Verdana" w:eastAsiaTheme="minorHAnsi" w:hAnsi="Verdana"/>
      <w:color w:val="00006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31F0-6616-4DD5-A10D-072C0FF2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1160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CONSULTATIF</vt:lpstr>
    </vt:vector>
  </TitlesOfParts>
  <Company>CSA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CONSULTATIF</dc:title>
  <dc:creator>Lise Baillargeon</dc:creator>
  <cp:lastModifiedBy>Techcsa</cp:lastModifiedBy>
  <cp:revision>3</cp:revision>
  <cp:lastPrinted>2017-03-23T11:29:00Z</cp:lastPrinted>
  <dcterms:created xsi:type="dcterms:W3CDTF">2017-03-23T11:29:00Z</dcterms:created>
  <dcterms:modified xsi:type="dcterms:W3CDTF">2017-03-23T11:30:00Z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-1053571073</vt:i4>
  </property>
  <property fmtid="{D5CDD505-2E9C-101B-9397-08002B2CF9AE}" pid="3" name="_EmailSubject">
    <vt:lpwstr/>
  </property>
  <property fmtid="{D5CDD505-2E9C-101B-9397-08002B2CF9AE}" pid="4" name="_AuthorEmail">
    <vt:lpwstr>rene.corbin@sympatico.ca</vt:lpwstr>
  </property>
  <property fmtid="{D5CDD505-2E9C-101B-9397-08002B2CF9AE}" pid="5" name="_AuthorEmailDisplayName">
    <vt:lpwstr>rene corbin</vt:lpwstr>
  </property>
  <property fmtid="{D5CDD505-2E9C-101B-9397-08002B2CF9AE}" pid="6" name="_ReviewingToolsShownOnce">
    <vt:lpwstr/>
  </property>
</Properties>
</file>